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1A" w:rsidRDefault="00F9441A" w:rsidP="00B514C1">
      <w:pPr>
        <w:rPr>
          <w:sz w:val="24"/>
          <w:szCs w:val="24"/>
        </w:rPr>
      </w:pPr>
    </w:p>
    <w:p w:rsidR="001D36A1" w:rsidRDefault="001D36A1" w:rsidP="00B514C1">
      <w:pPr>
        <w:rPr>
          <w:sz w:val="24"/>
          <w:szCs w:val="24"/>
        </w:rPr>
      </w:pPr>
    </w:p>
    <w:p w:rsidR="001D36A1" w:rsidRDefault="001D36A1" w:rsidP="00B514C1">
      <w:pPr>
        <w:rPr>
          <w:sz w:val="24"/>
          <w:szCs w:val="24"/>
        </w:rPr>
      </w:pPr>
    </w:p>
    <w:p w:rsidR="001D36A1" w:rsidRPr="00A27776" w:rsidRDefault="001D36A1" w:rsidP="001D36A1">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CB2CE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A27776">
        <w:rPr>
          <w:rFonts w:ascii="Times New Roman" w:hAnsi="Times New Roman" w:cs="Times New Roman"/>
          <w:b/>
          <w:sz w:val="24"/>
          <w:szCs w:val="24"/>
        </w:rPr>
        <w:t>OLD BUSINESS</w:t>
      </w:r>
    </w:p>
    <w:p w:rsidR="001D36A1" w:rsidRPr="00A27776" w:rsidRDefault="001D36A1" w:rsidP="001D36A1">
      <w:pPr>
        <w:spacing w:after="0"/>
        <w:rPr>
          <w:rFonts w:ascii="Times New Roman" w:hAnsi="Times New Roman" w:cs="Times New Roman"/>
          <w:b/>
          <w:sz w:val="24"/>
          <w:szCs w:val="24"/>
        </w:rPr>
      </w:pPr>
      <w:r w:rsidRPr="00A27776">
        <w:rPr>
          <w:rFonts w:ascii="Times New Roman" w:hAnsi="Times New Roman" w:cs="Times New Roman"/>
          <w:b/>
          <w:sz w:val="24"/>
          <w:szCs w:val="24"/>
        </w:rPr>
        <w:t xml:space="preserve">     NONE</w:t>
      </w:r>
    </w:p>
    <w:p w:rsidR="001D36A1" w:rsidRPr="00A27776" w:rsidRDefault="001D36A1" w:rsidP="001D36A1">
      <w:pPr>
        <w:pStyle w:val="ListParagraph"/>
        <w:spacing w:after="0"/>
        <w:rPr>
          <w:rFonts w:ascii="Times New Roman" w:hAnsi="Times New Roman" w:cs="Times New Roman"/>
          <w:b/>
          <w:sz w:val="24"/>
          <w:szCs w:val="24"/>
        </w:rPr>
      </w:pPr>
    </w:p>
    <w:p w:rsidR="001D36A1" w:rsidRPr="00A27776" w:rsidRDefault="001D36A1" w:rsidP="001D36A1">
      <w:pPr>
        <w:spacing w:after="0"/>
        <w:rPr>
          <w:rFonts w:ascii="Times New Roman" w:hAnsi="Times New Roman" w:cs="Times New Roman"/>
          <w:b/>
          <w:sz w:val="24"/>
          <w:szCs w:val="24"/>
        </w:rPr>
      </w:pPr>
      <w:r w:rsidRPr="00A27776">
        <w:rPr>
          <w:rFonts w:ascii="Times New Roman" w:hAnsi="Times New Roman" w:cs="Times New Roman"/>
          <w:b/>
          <w:sz w:val="24"/>
          <w:szCs w:val="24"/>
        </w:rPr>
        <w:t xml:space="preserve">     NEW BUSINESS </w:t>
      </w:r>
    </w:p>
    <w:p w:rsidR="001D36A1" w:rsidRPr="00A27776" w:rsidRDefault="001D36A1" w:rsidP="001D36A1">
      <w:pPr>
        <w:spacing w:after="0"/>
        <w:rPr>
          <w:rFonts w:ascii="Times New Roman" w:hAnsi="Times New Roman" w:cs="Times New Roman"/>
          <w:b/>
          <w:sz w:val="24"/>
          <w:szCs w:val="24"/>
        </w:rPr>
      </w:pPr>
      <w:r w:rsidRPr="00A27776">
        <w:rPr>
          <w:rFonts w:ascii="Times New Roman" w:hAnsi="Times New Roman" w:cs="Times New Roman"/>
          <w:b/>
          <w:sz w:val="24"/>
          <w:szCs w:val="24"/>
        </w:rPr>
        <w:t xml:space="preserve">     CONSENT AGENDA: MOTIONS 1 THROUGH </w:t>
      </w:r>
      <w:r w:rsidR="00CD1AA8">
        <w:rPr>
          <w:rFonts w:ascii="Times New Roman" w:hAnsi="Times New Roman" w:cs="Times New Roman"/>
          <w:b/>
          <w:sz w:val="24"/>
          <w:szCs w:val="24"/>
        </w:rPr>
        <w:t>18</w:t>
      </w:r>
    </w:p>
    <w:p w:rsidR="001D36A1" w:rsidRPr="00A27776" w:rsidRDefault="001D36A1" w:rsidP="001D36A1">
      <w:pPr>
        <w:spacing w:after="0"/>
        <w:rPr>
          <w:rFonts w:ascii="Times New Roman" w:hAnsi="Times New Roman" w:cs="Times New Roman"/>
          <w:b/>
          <w:sz w:val="24"/>
          <w:szCs w:val="24"/>
        </w:rPr>
      </w:pPr>
      <w:r w:rsidRPr="00A27776">
        <w:rPr>
          <w:rFonts w:ascii="Times New Roman" w:hAnsi="Times New Roman" w:cs="Times New Roman"/>
          <w:b/>
          <w:sz w:val="24"/>
          <w:szCs w:val="24"/>
        </w:rPr>
        <w:t xml:space="preserve">     MOTIONED BY: ____________________SECONDED BY: ______________</w:t>
      </w:r>
    </w:p>
    <w:p w:rsidR="002C2F64" w:rsidRDefault="002C2F64" w:rsidP="00B514C1">
      <w:pPr>
        <w:rPr>
          <w:sz w:val="24"/>
          <w:szCs w:val="24"/>
        </w:rPr>
      </w:pPr>
    </w:p>
    <w:p w:rsidR="0075580C" w:rsidRDefault="0075580C" w:rsidP="0068795D">
      <w:pPr>
        <w:numPr>
          <w:ilvl w:val="0"/>
          <w:numId w:val="6"/>
        </w:numPr>
        <w:spacing w:after="0" w:line="240" w:lineRule="auto"/>
        <w:contextualSpacing/>
        <w:rPr>
          <w:rFonts w:ascii="Times New Roman" w:hAnsi="Times New Roman" w:cs="Times New Roman"/>
          <w:sz w:val="24"/>
          <w:szCs w:val="24"/>
        </w:rPr>
      </w:pPr>
      <w:r w:rsidRPr="0068795D">
        <w:rPr>
          <w:rFonts w:ascii="Times New Roman" w:hAnsi="Times New Roman" w:cs="Times New Roman"/>
          <w:sz w:val="24"/>
          <w:szCs w:val="24"/>
        </w:rPr>
        <w:t>Be it Resolved that upon the recommendation of the Superintendent of Schools the South Hackensack Board of Education</w:t>
      </w:r>
      <w:r>
        <w:rPr>
          <w:rFonts w:ascii="Times New Roman" w:hAnsi="Times New Roman" w:cs="Times New Roman"/>
          <w:sz w:val="24"/>
          <w:szCs w:val="24"/>
        </w:rPr>
        <w:t xml:space="preserve"> approve the following for the school year 2015-2016:</w:t>
      </w:r>
    </w:p>
    <w:p w:rsidR="0059009D" w:rsidRDefault="0075580C" w:rsidP="004C2086">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Accept Monthly Discipline Report</w:t>
      </w:r>
      <w:r w:rsidR="0059009D">
        <w:rPr>
          <w:rFonts w:ascii="Times New Roman" w:hAnsi="Times New Roman" w:cs="Times New Roman"/>
          <w:sz w:val="24"/>
          <w:szCs w:val="24"/>
        </w:rPr>
        <w:t xml:space="preserve"> </w:t>
      </w:r>
    </w:p>
    <w:tbl>
      <w:tblPr>
        <w:tblStyle w:val="TableGrid"/>
        <w:tblW w:w="0" w:type="auto"/>
        <w:tblInd w:w="828" w:type="dxa"/>
        <w:tblLook w:val="04A0" w:firstRow="1" w:lastRow="0" w:firstColumn="1" w:lastColumn="0" w:noHBand="0" w:noVBand="1"/>
      </w:tblPr>
      <w:tblGrid>
        <w:gridCol w:w="3150"/>
        <w:gridCol w:w="3434"/>
      </w:tblGrid>
      <w:tr w:rsidR="0059009D" w:rsidTr="0059009D">
        <w:tc>
          <w:tcPr>
            <w:tcW w:w="3150" w:type="dxa"/>
          </w:tcPr>
          <w:p w:rsidR="0059009D" w:rsidRPr="0059009D" w:rsidRDefault="0059009D" w:rsidP="0059009D">
            <w:pPr>
              <w:contextualSpacing/>
              <w:jc w:val="center"/>
              <w:rPr>
                <w:rFonts w:ascii="Times New Roman" w:hAnsi="Times New Roman" w:cs="Times New Roman"/>
                <w:b/>
                <w:sz w:val="24"/>
                <w:szCs w:val="24"/>
              </w:rPr>
            </w:pPr>
            <w:r w:rsidRPr="0059009D">
              <w:rPr>
                <w:rFonts w:ascii="Times New Roman" w:hAnsi="Times New Roman" w:cs="Times New Roman"/>
                <w:b/>
                <w:sz w:val="24"/>
                <w:szCs w:val="24"/>
              </w:rPr>
              <w:t>Month</w:t>
            </w:r>
          </w:p>
        </w:tc>
        <w:tc>
          <w:tcPr>
            <w:tcW w:w="3434" w:type="dxa"/>
          </w:tcPr>
          <w:p w:rsidR="0059009D" w:rsidRPr="0059009D" w:rsidRDefault="0059009D" w:rsidP="0059009D">
            <w:pPr>
              <w:contextualSpacing/>
              <w:jc w:val="center"/>
              <w:rPr>
                <w:rFonts w:ascii="Times New Roman" w:hAnsi="Times New Roman" w:cs="Times New Roman"/>
                <w:b/>
                <w:sz w:val="24"/>
                <w:szCs w:val="24"/>
              </w:rPr>
            </w:pPr>
            <w:r>
              <w:rPr>
                <w:rFonts w:ascii="Times New Roman" w:hAnsi="Times New Roman" w:cs="Times New Roman"/>
                <w:b/>
                <w:sz w:val="24"/>
                <w:szCs w:val="24"/>
              </w:rPr>
              <w:t>In-School Suspensions</w:t>
            </w:r>
          </w:p>
        </w:tc>
      </w:tr>
      <w:tr w:rsidR="0059009D" w:rsidTr="0059009D">
        <w:tc>
          <w:tcPr>
            <w:tcW w:w="3150"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September 2016</w:t>
            </w:r>
          </w:p>
        </w:tc>
        <w:tc>
          <w:tcPr>
            <w:tcW w:w="3434"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0</w:t>
            </w:r>
          </w:p>
        </w:tc>
      </w:tr>
      <w:tr w:rsidR="0059009D" w:rsidTr="0059009D">
        <w:tc>
          <w:tcPr>
            <w:tcW w:w="3150"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October 2016</w:t>
            </w:r>
          </w:p>
        </w:tc>
        <w:tc>
          <w:tcPr>
            <w:tcW w:w="3434"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1</w:t>
            </w:r>
          </w:p>
        </w:tc>
      </w:tr>
      <w:tr w:rsidR="0059009D" w:rsidTr="0059009D">
        <w:tc>
          <w:tcPr>
            <w:tcW w:w="3150"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November 2016</w:t>
            </w:r>
          </w:p>
        </w:tc>
        <w:tc>
          <w:tcPr>
            <w:tcW w:w="3434"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0</w:t>
            </w:r>
          </w:p>
        </w:tc>
      </w:tr>
      <w:tr w:rsidR="0059009D" w:rsidTr="0059009D">
        <w:tc>
          <w:tcPr>
            <w:tcW w:w="3150"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December 2016</w:t>
            </w:r>
          </w:p>
        </w:tc>
        <w:tc>
          <w:tcPr>
            <w:tcW w:w="3434" w:type="dxa"/>
          </w:tcPr>
          <w:p w:rsidR="0059009D"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0</w:t>
            </w:r>
          </w:p>
        </w:tc>
      </w:tr>
      <w:tr w:rsidR="00AC359B" w:rsidTr="0059009D">
        <w:tc>
          <w:tcPr>
            <w:tcW w:w="3150" w:type="dxa"/>
          </w:tcPr>
          <w:p w:rsidR="00AC359B"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January 2017</w:t>
            </w:r>
          </w:p>
        </w:tc>
        <w:tc>
          <w:tcPr>
            <w:tcW w:w="3434" w:type="dxa"/>
          </w:tcPr>
          <w:p w:rsidR="00AC359B" w:rsidRDefault="00D931D2" w:rsidP="00AD1CE6">
            <w:pPr>
              <w:contextualSpacing/>
              <w:rPr>
                <w:rFonts w:ascii="Times New Roman" w:hAnsi="Times New Roman" w:cs="Times New Roman"/>
                <w:sz w:val="24"/>
                <w:szCs w:val="24"/>
              </w:rPr>
            </w:pPr>
            <w:r>
              <w:rPr>
                <w:rFonts w:ascii="Times New Roman" w:hAnsi="Times New Roman" w:cs="Times New Roman"/>
                <w:sz w:val="24"/>
                <w:szCs w:val="24"/>
              </w:rPr>
              <w:t>2</w:t>
            </w:r>
          </w:p>
        </w:tc>
      </w:tr>
    </w:tbl>
    <w:p w:rsidR="0075580C" w:rsidRDefault="0075580C" w:rsidP="00E55D66">
      <w:pPr>
        <w:spacing w:after="0" w:line="240" w:lineRule="auto"/>
        <w:contextualSpacing/>
        <w:rPr>
          <w:rFonts w:ascii="Times New Roman" w:hAnsi="Times New Roman" w:cs="Times New Roman"/>
          <w:sz w:val="24"/>
          <w:szCs w:val="24"/>
        </w:rPr>
      </w:pPr>
    </w:p>
    <w:p w:rsidR="00E55D66" w:rsidRDefault="00E55D66" w:rsidP="0068795D">
      <w:pPr>
        <w:numPr>
          <w:ilvl w:val="0"/>
          <w:numId w:val="6"/>
        </w:numPr>
        <w:spacing w:after="0" w:line="240" w:lineRule="auto"/>
        <w:contextualSpacing/>
        <w:rPr>
          <w:rFonts w:ascii="Times New Roman" w:hAnsi="Times New Roman" w:cs="Times New Roman"/>
          <w:sz w:val="24"/>
          <w:szCs w:val="24"/>
        </w:rPr>
      </w:pPr>
      <w:r w:rsidRPr="0068795D">
        <w:rPr>
          <w:rFonts w:ascii="Times New Roman" w:hAnsi="Times New Roman" w:cs="Times New Roman"/>
          <w:sz w:val="24"/>
          <w:szCs w:val="24"/>
        </w:rPr>
        <w:t>Be it Resolved that upon the recommendation of the Superintendent of Schools the South Hackensack Board of Education</w:t>
      </w:r>
      <w:r>
        <w:rPr>
          <w:rFonts w:ascii="Times New Roman" w:hAnsi="Times New Roman" w:cs="Times New Roman"/>
          <w:sz w:val="24"/>
          <w:szCs w:val="24"/>
        </w:rPr>
        <w:t xml:space="preserve"> approve the following for the school year 2015-2016</w:t>
      </w:r>
      <w:r w:rsidR="00330C9F">
        <w:rPr>
          <w:rFonts w:ascii="Times New Roman" w:hAnsi="Times New Roman" w:cs="Times New Roman"/>
          <w:sz w:val="24"/>
          <w:szCs w:val="24"/>
        </w:rPr>
        <w:t>:</w:t>
      </w:r>
    </w:p>
    <w:p w:rsidR="00330C9F" w:rsidRDefault="00330C9F" w:rsidP="00330C9F">
      <w:pPr>
        <w:spacing w:after="0" w:line="240" w:lineRule="auto"/>
        <w:ind w:left="720"/>
        <w:contextualSpacing/>
        <w:rPr>
          <w:rFonts w:ascii="Times New Roman" w:hAnsi="Times New Roman" w:cs="Times New Roman"/>
          <w:sz w:val="24"/>
          <w:szCs w:val="24"/>
        </w:rPr>
      </w:pPr>
    </w:p>
    <w:p w:rsidR="00E55D66" w:rsidRDefault="00E55D66" w:rsidP="00E55D66">
      <w:pPr>
        <w:spacing w:after="0" w:line="240" w:lineRule="auto"/>
        <w:ind w:left="720"/>
        <w:contextualSpacing/>
        <w:rPr>
          <w:rFonts w:ascii="Times New Roman" w:hAnsi="Times New Roman" w:cs="Times New Roman"/>
          <w:sz w:val="24"/>
          <w:szCs w:val="24"/>
        </w:rPr>
      </w:pPr>
      <w:r>
        <w:rPr>
          <w:rFonts w:ascii="Times New Roman" w:hAnsi="Times New Roman" w:cs="Times New Roman"/>
          <w:sz w:val="24"/>
          <w:szCs w:val="24"/>
        </w:rPr>
        <w:t>Accept Monthly Superintendent HIB Report and approves the actions recommended by the Superintendent for the following incidents: (if applicable)</w:t>
      </w:r>
    </w:p>
    <w:tbl>
      <w:tblPr>
        <w:tblStyle w:val="TableGrid"/>
        <w:tblW w:w="0" w:type="auto"/>
        <w:tblInd w:w="828" w:type="dxa"/>
        <w:tblLook w:val="04A0" w:firstRow="1" w:lastRow="0" w:firstColumn="1" w:lastColumn="0" w:noHBand="0" w:noVBand="1"/>
      </w:tblPr>
      <w:tblGrid>
        <w:gridCol w:w="3150"/>
        <w:gridCol w:w="2624"/>
      </w:tblGrid>
      <w:tr w:rsidR="0059009D" w:rsidRPr="0059009D" w:rsidTr="004C2086">
        <w:tc>
          <w:tcPr>
            <w:tcW w:w="3150" w:type="dxa"/>
          </w:tcPr>
          <w:p w:rsidR="0059009D" w:rsidRPr="0059009D" w:rsidRDefault="0059009D" w:rsidP="004C02E2">
            <w:pPr>
              <w:contextualSpacing/>
              <w:jc w:val="center"/>
              <w:rPr>
                <w:rFonts w:ascii="Times New Roman" w:hAnsi="Times New Roman" w:cs="Times New Roman"/>
                <w:b/>
                <w:sz w:val="24"/>
                <w:szCs w:val="24"/>
              </w:rPr>
            </w:pPr>
            <w:r w:rsidRPr="0059009D">
              <w:rPr>
                <w:rFonts w:ascii="Times New Roman" w:hAnsi="Times New Roman" w:cs="Times New Roman"/>
                <w:b/>
                <w:sz w:val="24"/>
                <w:szCs w:val="24"/>
              </w:rPr>
              <w:t>Month</w:t>
            </w:r>
          </w:p>
        </w:tc>
        <w:tc>
          <w:tcPr>
            <w:tcW w:w="2624" w:type="dxa"/>
          </w:tcPr>
          <w:p w:rsidR="0059009D" w:rsidRPr="0059009D" w:rsidRDefault="004C2086" w:rsidP="004C02E2">
            <w:pPr>
              <w:contextualSpacing/>
              <w:jc w:val="center"/>
              <w:rPr>
                <w:rFonts w:ascii="Times New Roman" w:hAnsi="Times New Roman" w:cs="Times New Roman"/>
                <w:b/>
                <w:sz w:val="24"/>
                <w:szCs w:val="24"/>
              </w:rPr>
            </w:pPr>
            <w:r>
              <w:rPr>
                <w:rFonts w:ascii="Times New Roman" w:hAnsi="Times New Roman" w:cs="Times New Roman"/>
                <w:b/>
                <w:sz w:val="24"/>
                <w:szCs w:val="24"/>
              </w:rPr>
              <w:t>HIB Incidents</w:t>
            </w:r>
          </w:p>
        </w:tc>
      </w:tr>
      <w:tr w:rsidR="0059009D" w:rsidTr="004C2086">
        <w:tc>
          <w:tcPr>
            <w:tcW w:w="3150"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September 2016</w:t>
            </w:r>
          </w:p>
        </w:tc>
        <w:tc>
          <w:tcPr>
            <w:tcW w:w="2624"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0</w:t>
            </w:r>
          </w:p>
        </w:tc>
      </w:tr>
      <w:tr w:rsidR="0059009D" w:rsidTr="004C2086">
        <w:tc>
          <w:tcPr>
            <w:tcW w:w="3150"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October 2016</w:t>
            </w:r>
          </w:p>
        </w:tc>
        <w:tc>
          <w:tcPr>
            <w:tcW w:w="2624"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0</w:t>
            </w:r>
          </w:p>
        </w:tc>
      </w:tr>
      <w:tr w:rsidR="0059009D" w:rsidTr="004C2086">
        <w:tc>
          <w:tcPr>
            <w:tcW w:w="3150"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November 2016</w:t>
            </w:r>
          </w:p>
        </w:tc>
        <w:tc>
          <w:tcPr>
            <w:tcW w:w="2624"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0</w:t>
            </w:r>
          </w:p>
        </w:tc>
      </w:tr>
      <w:tr w:rsidR="0059009D" w:rsidTr="004C2086">
        <w:tc>
          <w:tcPr>
            <w:tcW w:w="3150"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December 2016</w:t>
            </w:r>
          </w:p>
        </w:tc>
        <w:tc>
          <w:tcPr>
            <w:tcW w:w="2624" w:type="dxa"/>
          </w:tcPr>
          <w:p w:rsidR="0059009D"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1</w:t>
            </w:r>
          </w:p>
        </w:tc>
      </w:tr>
      <w:tr w:rsidR="00AC359B" w:rsidTr="004C2086">
        <w:tc>
          <w:tcPr>
            <w:tcW w:w="3150" w:type="dxa"/>
          </w:tcPr>
          <w:p w:rsidR="00AC359B"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January 2017</w:t>
            </w:r>
          </w:p>
        </w:tc>
        <w:tc>
          <w:tcPr>
            <w:tcW w:w="2624" w:type="dxa"/>
          </w:tcPr>
          <w:p w:rsidR="00AC359B" w:rsidRDefault="00D931D2" w:rsidP="004C02E2">
            <w:pPr>
              <w:contextualSpacing/>
              <w:rPr>
                <w:rFonts w:ascii="Times New Roman" w:hAnsi="Times New Roman" w:cs="Times New Roman"/>
                <w:sz w:val="24"/>
                <w:szCs w:val="24"/>
              </w:rPr>
            </w:pPr>
            <w:r>
              <w:rPr>
                <w:rFonts w:ascii="Times New Roman" w:hAnsi="Times New Roman" w:cs="Times New Roman"/>
                <w:sz w:val="24"/>
                <w:szCs w:val="24"/>
              </w:rPr>
              <w:t>0</w:t>
            </w:r>
          </w:p>
        </w:tc>
      </w:tr>
    </w:tbl>
    <w:p w:rsidR="00E55D66" w:rsidRDefault="00E55D66" w:rsidP="004C2086">
      <w:pPr>
        <w:spacing w:after="0" w:line="240" w:lineRule="auto"/>
        <w:contextualSpacing/>
        <w:rPr>
          <w:rFonts w:ascii="Times New Roman" w:hAnsi="Times New Roman" w:cs="Times New Roman"/>
          <w:sz w:val="24"/>
          <w:szCs w:val="24"/>
        </w:rPr>
      </w:pPr>
    </w:p>
    <w:p w:rsidR="00E55D66" w:rsidRPr="00C26BF5" w:rsidRDefault="00E55D66" w:rsidP="00E55D66">
      <w:pPr>
        <w:numPr>
          <w:ilvl w:val="0"/>
          <w:numId w:val="6"/>
        </w:numPr>
        <w:spacing w:after="0" w:line="240" w:lineRule="auto"/>
        <w:ind w:left="720"/>
        <w:contextualSpacing/>
        <w:rPr>
          <w:rFonts w:ascii="Times New Roman" w:hAnsi="Times New Roman" w:cs="Times New Roman"/>
          <w:i/>
          <w:sz w:val="24"/>
          <w:szCs w:val="24"/>
        </w:rPr>
      </w:pPr>
      <w:r w:rsidRPr="00C26BF5">
        <w:rPr>
          <w:rFonts w:ascii="Times New Roman" w:hAnsi="Times New Roman" w:cs="Times New Roman"/>
          <w:sz w:val="24"/>
          <w:szCs w:val="24"/>
        </w:rPr>
        <w:t xml:space="preserve">Be it Resolved that upon the recommendation of the Superintendent of Schools the South Hackensack Board of Education approve the following for the school year 2015-2016: </w:t>
      </w:r>
      <w:r w:rsidR="00C26BF5" w:rsidRPr="00C26BF5">
        <w:rPr>
          <w:rFonts w:ascii="Times New Roman" w:hAnsi="Times New Roman" w:cs="Times New Roman"/>
          <w:i/>
          <w:sz w:val="24"/>
          <w:szCs w:val="24"/>
        </w:rPr>
        <w:t xml:space="preserve">        </w:t>
      </w:r>
      <w:r w:rsidRPr="00C26BF5">
        <w:rPr>
          <w:rFonts w:ascii="Times New Roman" w:hAnsi="Times New Roman" w:cs="Times New Roman"/>
          <w:i/>
          <w:sz w:val="24"/>
          <w:szCs w:val="24"/>
        </w:rPr>
        <w:t>(Attachment A)</w:t>
      </w:r>
    </w:p>
    <w:p w:rsidR="00330C9F" w:rsidRPr="00330C9F" w:rsidRDefault="00330C9F" w:rsidP="00E55D66">
      <w:pPr>
        <w:spacing w:after="0" w:line="240" w:lineRule="auto"/>
        <w:ind w:left="720"/>
        <w:contextualSpacing/>
        <w:rPr>
          <w:rFonts w:ascii="Times New Roman" w:hAnsi="Times New Roman" w:cs="Times New Roman"/>
          <w:sz w:val="24"/>
          <w:szCs w:val="24"/>
        </w:rPr>
      </w:pPr>
    </w:p>
    <w:p w:rsidR="00330C9F" w:rsidRPr="00330C9F" w:rsidRDefault="00330C9F" w:rsidP="00E55D66">
      <w:pPr>
        <w:spacing w:after="0" w:line="240" w:lineRule="auto"/>
        <w:ind w:left="720"/>
        <w:contextualSpacing/>
        <w:rPr>
          <w:rFonts w:ascii="Times New Roman" w:hAnsi="Times New Roman" w:cs="Times New Roman"/>
          <w:sz w:val="24"/>
          <w:szCs w:val="24"/>
        </w:rPr>
      </w:pPr>
      <w:r w:rsidRPr="00330C9F">
        <w:rPr>
          <w:rFonts w:ascii="Times New Roman" w:hAnsi="Times New Roman" w:cs="Times New Roman"/>
          <w:sz w:val="24"/>
          <w:szCs w:val="24"/>
        </w:rPr>
        <w:t>The month</w:t>
      </w:r>
      <w:r w:rsidR="00EA6D39">
        <w:rPr>
          <w:rFonts w:ascii="Times New Roman" w:hAnsi="Times New Roman" w:cs="Times New Roman"/>
          <w:sz w:val="24"/>
          <w:szCs w:val="24"/>
        </w:rPr>
        <w:t>l</w:t>
      </w:r>
      <w:r w:rsidRPr="00330C9F">
        <w:rPr>
          <w:rFonts w:ascii="Times New Roman" w:hAnsi="Times New Roman" w:cs="Times New Roman"/>
          <w:sz w:val="24"/>
          <w:szCs w:val="24"/>
        </w:rPr>
        <w:t>y district calendar</w:t>
      </w:r>
    </w:p>
    <w:p w:rsidR="00E55D66" w:rsidRDefault="00E55D66" w:rsidP="00E55D66">
      <w:pPr>
        <w:spacing w:after="0" w:line="240" w:lineRule="auto"/>
        <w:ind w:left="720"/>
        <w:contextualSpacing/>
        <w:rPr>
          <w:rFonts w:ascii="Times New Roman" w:hAnsi="Times New Roman" w:cs="Times New Roman"/>
          <w:sz w:val="24"/>
          <w:szCs w:val="24"/>
        </w:rPr>
      </w:pPr>
    </w:p>
    <w:p w:rsidR="00075C22" w:rsidRPr="00CB2CEF" w:rsidRDefault="00075C22" w:rsidP="00CB2CEF">
      <w:pPr>
        <w:pStyle w:val="ListParagraph"/>
        <w:numPr>
          <w:ilvl w:val="0"/>
          <w:numId w:val="6"/>
        </w:numPr>
        <w:spacing w:after="0" w:line="240" w:lineRule="auto"/>
        <w:rPr>
          <w:rFonts w:ascii="Times New Roman" w:hAnsi="Times New Roman" w:cs="Times New Roman"/>
          <w:sz w:val="24"/>
          <w:szCs w:val="24"/>
        </w:rPr>
      </w:pPr>
      <w:r w:rsidRPr="00CB2CEF">
        <w:rPr>
          <w:rFonts w:ascii="Times New Roman" w:hAnsi="Times New Roman" w:cs="Times New Roman"/>
          <w:sz w:val="24"/>
          <w:szCs w:val="24"/>
        </w:rPr>
        <w:t>Be it Resolved that upon the recommendation of the Superintendent of Schools the South Hackensack Board of Education approve the reimbursement of the Principal’s Account in the amount of $</w:t>
      </w:r>
      <w:r w:rsidR="00D931D2" w:rsidRPr="00CB2CEF">
        <w:rPr>
          <w:rFonts w:ascii="Times New Roman" w:hAnsi="Times New Roman" w:cs="Times New Roman"/>
          <w:sz w:val="24"/>
          <w:szCs w:val="24"/>
        </w:rPr>
        <w:t>291</w:t>
      </w:r>
      <w:r w:rsidR="002C11D3" w:rsidRPr="00CB2CEF">
        <w:rPr>
          <w:rFonts w:ascii="Times New Roman" w:hAnsi="Times New Roman" w:cs="Times New Roman"/>
          <w:sz w:val="24"/>
          <w:szCs w:val="24"/>
        </w:rPr>
        <w:t>.00</w:t>
      </w:r>
      <w:r w:rsidRPr="00CB2CEF">
        <w:rPr>
          <w:rFonts w:ascii="Times New Roman" w:hAnsi="Times New Roman" w:cs="Times New Roman"/>
          <w:sz w:val="24"/>
          <w:szCs w:val="24"/>
        </w:rPr>
        <w:t>.</w:t>
      </w:r>
    </w:p>
    <w:p w:rsidR="00C26BF5" w:rsidRPr="00075C22" w:rsidRDefault="00C26BF5" w:rsidP="00C26BF5">
      <w:pPr>
        <w:spacing w:after="0" w:line="240" w:lineRule="auto"/>
        <w:ind w:left="990"/>
        <w:contextualSpacing/>
        <w:rPr>
          <w:rFonts w:ascii="Times New Roman" w:hAnsi="Times New Roman" w:cs="Times New Roman"/>
          <w:sz w:val="24"/>
          <w:szCs w:val="24"/>
        </w:rPr>
      </w:pPr>
    </w:p>
    <w:tbl>
      <w:tblPr>
        <w:tblW w:w="0" w:type="auto"/>
        <w:tblInd w:w="828" w:type="dxa"/>
        <w:tblCellMar>
          <w:left w:w="0" w:type="dxa"/>
          <w:right w:w="0" w:type="dxa"/>
        </w:tblCellMar>
        <w:tblLook w:val="04A0" w:firstRow="1" w:lastRow="0" w:firstColumn="1" w:lastColumn="0" w:noHBand="0" w:noVBand="1"/>
      </w:tblPr>
      <w:tblGrid>
        <w:gridCol w:w="5173"/>
        <w:gridCol w:w="1433"/>
      </w:tblGrid>
      <w:tr w:rsidR="00075C22" w:rsidRPr="00075C22" w:rsidTr="000B5800">
        <w:trPr>
          <w:trHeight w:hRule="exact" w:val="301"/>
        </w:trPr>
        <w:tc>
          <w:tcPr>
            <w:tcW w:w="5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C22" w:rsidRPr="00075C22" w:rsidRDefault="00075C22" w:rsidP="00075C22">
            <w:pPr>
              <w:jc w:val="center"/>
              <w:rPr>
                <w:rFonts w:ascii="Times New Roman" w:hAnsi="Times New Roman" w:cs="Times New Roman"/>
                <w:b/>
                <w:sz w:val="24"/>
                <w:szCs w:val="24"/>
              </w:rPr>
            </w:pPr>
            <w:r w:rsidRPr="00075C22">
              <w:rPr>
                <w:rFonts w:ascii="Times New Roman" w:hAnsi="Times New Roman" w:cs="Times New Roman"/>
                <w:b/>
                <w:sz w:val="24"/>
                <w:szCs w:val="24"/>
              </w:rPr>
              <w:t>Description</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C22" w:rsidRPr="00075C22" w:rsidRDefault="00075C22" w:rsidP="00075C22">
            <w:pPr>
              <w:jc w:val="center"/>
              <w:rPr>
                <w:rFonts w:ascii="Times New Roman" w:hAnsi="Times New Roman" w:cs="Times New Roman"/>
                <w:b/>
                <w:sz w:val="24"/>
                <w:szCs w:val="24"/>
              </w:rPr>
            </w:pPr>
            <w:r w:rsidRPr="00075C22">
              <w:rPr>
                <w:rFonts w:ascii="Times New Roman" w:hAnsi="Times New Roman" w:cs="Times New Roman"/>
                <w:b/>
                <w:sz w:val="24"/>
                <w:szCs w:val="24"/>
              </w:rPr>
              <w:t>Cost</w:t>
            </w:r>
          </w:p>
        </w:tc>
      </w:tr>
      <w:tr w:rsidR="00075C22" w:rsidRPr="00075C22" w:rsidTr="000B5800">
        <w:trPr>
          <w:trHeight w:hRule="exact" w:val="301"/>
        </w:trPr>
        <w:tc>
          <w:tcPr>
            <w:tcW w:w="517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075C22" w:rsidRPr="00075C22" w:rsidRDefault="00D931D2" w:rsidP="000B5800">
            <w:pPr>
              <w:rPr>
                <w:rFonts w:ascii="Times New Roman" w:hAnsi="Times New Roman" w:cs="Times New Roman"/>
                <w:sz w:val="24"/>
                <w:szCs w:val="24"/>
              </w:rPr>
            </w:pPr>
            <w:r>
              <w:rPr>
                <w:rFonts w:ascii="Times New Roman" w:hAnsi="Times New Roman" w:cs="Times New Roman"/>
                <w:sz w:val="24"/>
                <w:szCs w:val="24"/>
              </w:rPr>
              <w:t>Knickerbocker Partition – Custodial Supplies</w:t>
            </w:r>
          </w:p>
        </w:tc>
        <w:tc>
          <w:tcPr>
            <w:tcW w:w="143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075C22" w:rsidRPr="00075C22" w:rsidRDefault="00D931D2">
            <w:pPr>
              <w:rPr>
                <w:rFonts w:ascii="Times New Roman" w:hAnsi="Times New Roman" w:cs="Times New Roman"/>
                <w:sz w:val="24"/>
                <w:szCs w:val="24"/>
              </w:rPr>
            </w:pPr>
            <w:r>
              <w:rPr>
                <w:rFonts w:ascii="Times New Roman" w:hAnsi="Times New Roman" w:cs="Times New Roman"/>
                <w:sz w:val="24"/>
                <w:szCs w:val="24"/>
              </w:rPr>
              <w:t>$291.00</w:t>
            </w:r>
          </w:p>
        </w:tc>
      </w:tr>
    </w:tbl>
    <w:p w:rsidR="0043452C" w:rsidRPr="002A62B4" w:rsidRDefault="0043452C" w:rsidP="002A62B4">
      <w:pPr>
        <w:spacing w:after="0" w:line="240" w:lineRule="auto"/>
        <w:rPr>
          <w:rFonts w:ascii="Times New Roman" w:hAnsi="Times New Roman" w:cs="Times New Roman"/>
          <w:sz w:val="24"/>
          <w:szCs w:val="24"/>
        </w:rPr>
      </w:pPr>
    </w:p>
    <w:p w:rsidR="0068795D" w:rsidRPr="00CD1FD1" w:rsidRDefault="00AC359B" w:rsidP="00CD1FD1">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B</w:t>
      </w:r>
      <w:r w:rsidR="0068795D" w:rsidRPr="00CD1FD1">
        <w:rPr>
          <w:rFonts w:ascii="Times New Roman" w:hAnsi="Times New Roman" w:cs="Times New Roman"/>
          <w:sz w:val="24"/>
          <w:szCs w:val="24"/>
        </w:rPr>
        <w:t>e it Resolved that upon the recommendation of the Superintendent of Schools the South Hack</w:t>
      </w:r>
      <w:r w:rsidR="007408BA">
        <w:rPr>
          <w:rFonts w:ascii="Times New Roman" w:hAnsi="Times New Roman" w:cs="Times New Roman"/>
          <w:sz w:val="24"/>
          <w:szCs w:val="24"/>
        </w:rPr>
        <w:t xml:space="preserve">ensack Board of Education approve </w:t>
      </w:r>
      <w:r w:rsidR="0068795D" w:rsidRPr="00CD1FD1">
        <w:rPr>
          <w:rFonts w:ascii="Times New Roman" w:hAnsi="Times New Roman" w:cs="Times New Roman"/>
          <w:sz w:val="24"/>
          <w:szCs w:val="24"/>
        </w:rPr>
        <w:t xml:space="preserve">the following </w:t>
      </w:r>
      <w:r w:rsidR="009F4981">
        <w:rPr>
          <w:rFonts w:ascii="Times New Roman" w:hAnsi="Times New Roman" w:cs="Times New Roman"/>
          <w:sz w:val="24"/>
          <w:szCs w:val="24"/>
        </w:rPr>
        <w:t>class trips</w:t>
      </w:r>
      <w:r w:rsidR="0068795D" w:rsidRPr="00CD1FD1">
        <w:rPr>
          <w:rFonts w:ascii="Times New Roman" w:hAnsi="Times New Roman" w:cs="Times New Roman"/>
          <w:sz w:val="24"/>
          <w:szCs w:val="24"/>
        </w:rPr>
        <w:t>:</w:t>
      </w:r>
    </w:p>
    <w:tbl>
      <w:tblPr>
        <w:tblStyle w:val="TableGrid"/>
        <w:tblpPr w:leftFromText="180" w:rightFromText="180" w:vertAnchor="text" w:horzAnchor="page" w:tblpX="1963" w:tblpY="241"/>
        <w:tblW w:w="0" w:type="auto"/>
        <w:tblLook w:val="04A0" w:firstRow="1" w:lastRow="0" w:firstColumn="1" w:lastColumn="0" w:noHBand="0" w:noVBand="1"/>
      </w:tblPr>
      <w:tblGrid>
        <w:gridCol w:w="2088"/>
        <w:gridCol w:w="2970"/>
        <w:gridCol w:w="2160"/>
      </w:tblGrid>
      <w:tr w:rsidR="009F4203" w:rsidTr="009F4203">
        <w:tc>
          <w:tcPr>
            <w:tcW w:w="2088" w:type="dxa"/>
          </w:tcPr>
          <w:p w:rsidR="009F4203" w:rsidRPr="0005070A" w:rsidRDefault="009F4203" w:rsidP="009F420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Grade</w:t>
            </w:r>
          </w:p>
        </w:tc>
        <w:tc>
          <w:tcPr>
            <w:tcW w:w="2970" w:type="dxa"/>
          </w:tcPr>
          <w:p w:rsidR="009F4203" w:rsidRPr="0005070A" w:rsidRDefault="009F4203" w:rsidP="009F4203">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Trip</w:t>
            </w:r>
          </w:p>
        </w:tc>
        <w:tc>
          <w:tcPr>
            <w:tcW w:w="2160" w:type="dxa"/>
          </w:tcPr>
          <w:p w:rsidR="009F4203" w:rsidRPr="0005070A" w:rsidRDefault="009F4203" w:rsidP="009F4203">
            <w:pPr>
              <w:pStyle w:val="ListParagraph"/>
              <w:ind w:left="0"/>
              <w:jc w:val="center"/>
              <w:rPr>
                <w:rFonts w:ascii="Times New Roman" w:hAnsi="Times New Roman" w:cs="Times New Roman"/>
                <w:b/>
                <w:sz w:val="24"/>
                <w:szCs w:val="24"/>
              </w:rPr>
            </w:pPr>
            <w:r w:rsidRPr="0005070A">
              <w:rPr>
                <w:rFonts w:ascii="Times New Roman" w:hAnsi="Times New Roman" w:cs="Times New Roman"/>
                <w:b/>
                <w:sz w:val="24"/>
                <w:szCs w:val="24"/>
              </w:rPr>
              <w:t>Date</w:t>
            </w:r>
          </w:p>
        </w:tc>
      </w:tr>
      <w:tr w:rsidR="009F4203" w:rsidTr="009F4203">
        <w:tc>
          <w:tcPr>
            <w:tcW w:w="2088" w:type="dxa"/>
          </w:tcPr>
          <w:p w:rsidR="009F4203" w:rsidRDefault="009F4203" w:rsidP="009F4203">
            <w:pPr>
              <w:rPr>
                <w:rFonts w:ascii="Times New Roman" w:hAnsi="Times New Roman" w:cs="Times New Roman"/>
                <w:sz w:val="24"/>
                <w:szCs w:val="24"/>
              </w:rPr>
            </w:pPr>
            <w:r>
              <w:rPr>
                <w:rFonts w:ascii="Times New Roman" w:hAnsi="Times New Roman" w:cs="Times New Roman"/>
                <w:sz w:val="24"/>
                <w:szCs w:val="24"/>
              </w:rPr>
              <w:t>8</w:t>
            </w:r>
          </w:p>
        </w:tc>
        <w:tc>
          <w:tcPr>
            <w:tcW w:w="2970" w:type="dxa"/>
          </w:tcPr>
          <w:p w:rsidR="009F4203" w:rsidRDefault="009F4203" w:rsidP="009F4203">
            <w:pPr>
              <w:rPr>
                <w:rFonts w:ascii="Times New Roman" w:hAnsi="Times New Roman" w:cs="Times New Roman"/>
                <w:sz w:val="24"/>
                <w:szCs w:val="24"/>
              </w:rPr>
            </w:pPr>
            <w:r>
              <w:rPr>
                <w:rFonts w:ascii="Times New Roman" w:hAnsi="Times New Roman" w:cs="Times New Roman"/>
                <w:sz w:val="24"/>
                <w:szCs w:val="24"/>
              </w:rPr>
              <w:t>8</w:t>
            </w:r>
            <w:r w:rsidRPr="009F4203">
              <w:rPr>
                <w:rFonts w:ascii="Times New Roman" w:hAnsi="Times New Roman" w:cs="Times New Roman"/>
                <w:sz w:val="24"/>
                <w:szCs w:val="24"/>
                <w:vertAlign w:val="superscript"/>
              </w:rPr>
              <w:t>th</w:t>
            </w:r>
            <w:r>
              <w:rPr>
                <w:rFonts w:ascii="Times New Roman" w:hAnsi="Times New Roman" w:cs="Times New Roman"/>
                <w:sz w:val="24"/>
                <w:szCs w:val="24"/>
              </w:rPr>
              <w:t xml:space="preserve"> Grade Youth Leadership Conference – Hackensack</w:t>
            </w:r>
          </w:p>
        </w:tc>
        <w:tc>
          <w:tcPr>
            <w:tcW w:w="2160" w:type="dxa"/>
          </w:tcPr>
          <w:p w:rsidR="009F4203" w:rsidRDefault="009F4203" w:rsidP="009F4203">
            <w:pPr>
              <w:rPr>
                <w:rFonts w:ascii="Times New Roman" w:hAnsi="Times New Roman" w:cs="Times New Roman"/>
                <w:sz w:val="24"/>
                <w:szCs w:val="24"/>
              </w:rPr>
            </w:pPr>
            <w:r>
              <w:rPr>
                <w:rFonts w:ascii="Times New Roman" w:hAnsi="Times New Roman" w:cs="Times New Roman"/>
                <w:sz w:val="24"/>
                <w:szCs w:val="24"/>
              </w:rPr>
              <w:t>February 17, 2017</w:t>
            </w:r>
          </w:p>
        </w:tc>
      </w:tr>
      <w:tr w:rsidR="00B764E8" w:rsidTr="009F4203">
        <w:tc>
          <w:tcPr>
            <w:tcW w:w="2088" w:type="dxa"/>
          </w:tcPr>
          <w:p w:rsidR="00B764E8" w:rsidRDefault="00B764E8" w:rsidP="009F4203">
            <w:pPr>
              <w:rPr>
                <w:rFonts w:ascii="Times New Roman" w:hAnsi="Times New Roman" w:cs="Times New Roman"/>
                <w:sz w:val="24"/>
                <w:szCs w:val="24"/>
              </w:rPr>
            </w:pPr>
            <w:r>
              <w:rPr>
                <w:rFonts w:ascii="Times New Roman" w:hAnsi="Times New Roman" w:cs="Times New Roman"/>
                <w:sz w:val="24"/>
                <w:szCs w:val="24"/>
              </w:rPr>
              <w:t>3 and 4 G &amp;T</w:t>
            </w:r>
          </w:p>
        </w:tc>
        <w:tc>
          <w:tcPr>
            <w:tcW w:w="2970" w:type="dxa"/>
          </w:tcPr>
          <w:p w:rsidR="00B764E8" w:rsidRDefault="00B764E8" w:rsidP="009F4203">
            <w:pPr>
              <w:rPr>
                <w:rFonts w:ascii="Times New Roman" w:hAnsi="Times New Roman" w:cs="Times New Roman"/>
                <w:sz w:val="24"/>
                <w:szCs w:val="24"/>
              </w:rPr>
            </w:pPr>
            <w:r>
              <w:rPr>
                <w:rFonts w:ascii="Times New Roman" w:hAnsi="Times New Roman" w:cs="Times New Roman"/>
                <w:sz w:val="24"/>
                <w:szCs w:val="24"/>
              </w:rPr>
              <w:t xml:space="preserve">“Amazing </w:t>
            </w:r>
            <w:proofErr w:type="spellStart"/>
            <w:r>
              <w:rPr>
                <w:rFonts w:ascii="Times New Roman" w:hAnsi="Times New Roman" w:cs="Times New Roman"/>
                <w:sz w:val="24"/>
                <w:szCs w:val="24"/>
              </w:rPr>
              <w:t>Race</w:t>
            </w:r>
            <w:proofErr w:type="spellEnd"/>
            <w:r>
              <w:rPr>
                <w:rFonts w:ascii="Times New Roman" w:hAnsi="Times New Roman" w:cs="Times New Roman"/>
                <w:sz w:val="24"/>
                <w:szCs w:val="24"/>
              </w:rPr>
              <w:t xml:space="preserve">” convocation – </w:t>
            </w:r>
            <w:r w:rsidR="00C26BF5">
              <w:rPr>
                <w:rFonts w:ascii="Times New Roman" w:hAnsi="Times New Roman" w:cs="Times New Roman"/>
                <w:sz w:val="24"/>
                <w:szCs w:val="24"/>
              </w:rPr>
              <w:t>Cresskill</w:t>
            </w:r>
            <w:r>
              <w:rPr>
                <w:rFonts w:ascii="Times New Roman" w:hAnsi="Times New Roman" w:cs="Times New Roman"/>
                <w:sz w:val="24"/>
                <w:szCs w:val="24"/>
              </w:rPr>
              <w:t xml:space="preserve"> </w:t>
            </w:r>
          </w:p>
        </w:tc>
        <w:tc>
          <w:tcPr>
            <w:tcW w:w="2160" w:type="dxa"/>
          </w:tcPr>
          <w:p w:rsidR="00B764E8" w:rsidRDefault="00B764E8" w:rsidP="009F4203">
            <w:pPr>
              <w:rPr>
                <w:rFonts w:ascii="Times New Roman" w:hAnsi="Times New Roman" w:cs="Times New Roman"/>
                <w:sz w:val="24"/>
                <w:szCs w:val="24"/>
              </w:rPr>
            </w:pPr>
            <w:r>
              <w:rPr>
                <w:rFonts w:ascii="Times New Roman" w:hAnsi="Times New Roman" w:cs="Times New Roman"/>
                <w:sz w:val="24"/>
                <w:szCs w:val="24"/>
              </w:rPr>
              <w:t>March 30, 2017</w:t>
            </w:r>
          </w:p>
        </w:tc>
      </w:tr>
    </w:tbl>
    <w:p w:rsidR="00FA3276" w:rsidRDefault="00FA3276" w:rsidP="00FA3276">
      <w:pPr>
        <w:spacing w:after="0" w:line="240" w:lineRule="auto"/>
        <w:contextualSpacing/>
        <w:rPr>
          <w:rFonts w:ascii="Times New Roman" w:hAnsi="Times New Roman" w:cs="Times New Roman"/>
          <w:sz w:val="24"/>
          <w:szCs w:val="24"/>
        </w:rPr>
      </w:pPr>
    </w:p>
    <w:p w:rsidR="00696DB6" w:rsidRDefault="00696DB6" w:rsidP="00696DB6">
      <w:pPr>
        <w:pStyle w:val="ListParagraph"/>
        <w:spacing w:after="0" w:line="240" w:lineRule="auto"/>
        <w:rPr>
          <w:rFonts w:ascii="Times New Roman" w:hAnsi="Times New Roman" w:cs="Times New Roman"/>
          <w:sz w:val="24"/>
          <w:szCs w:val="24"/>
        </w:rPr>
      </w:pPr>
    </w:p>
    <w:p w:rsidR="00696DB6" w:rsidRDefault="00696DB6" w:rsidP="00696DB6">
      <w:pPr>
        <w:pStyle w:val="ListParagraph"/>
        <w:spacing w:after="0" w:line="240" w:lineRule="auto"/>
        <w:rPr>
          <w:rFonts w:ascii="Times New Roman" w:hAnsi="Times New Roman" w:cs="Times New Roman"/>
          <w:sz w:val="24"/>
          <w:szCs w:val="24"/>
        </w:rPr>
      </w:pPr>
    </w:p>
    <w:p w:rsidR="00696DB6" w:rsidRDefault="00696DB6" w:rsidP="00696DB6">
      <w:pPr>
        <w:pStyle w:val="ListParagraph"/>
        <w:spacing w:after="0" w:line="240" w:lineRule="auto"/>
        <w:rPr>
          <w:rFonts w:ascii="Times New Roman" w:hAnsi="Times New Roman" w:cs="Times New Roman"/>
          <w:sz w:val="24"/>
          <w:szCs w:val="24"/>
        </w:rPr>
      </w:pPr>
    </w:p>
    <w:p w:rsidR="00A32F43" w:rsidRDefault="00A32F43" w:rsidP="00A32F43">
      <w:pPr>
        <w:pStyle w:val="ListParagraph"/>
        <w:spacing w:after="0" w:line="240" w:lineRule="auto"/>
        <w:rPr>
          <w:rFonts w:ascii="Times New Roman" w:hAnsi="Times New Roman" w:cs="Times New Roman"/>
          <w:sz w:val="24"/>
          <w:szCs w:val="24"/>
        </w:rPr>
      </w:pPr>
    </w:p>
    <w:p w:rsidR="009C155C" w:rsidRDefault="009C155C" w:rsidP="009C155C">
      <w:pPr>
        <w:pStyle w:val="ListParagraph"/>
        <w:spacing w:after="0" w:line="240" w:lineRule="auto"/>
        <w:rPr>
          <w:rFonts w:ascii="Times New Roman" w:hAnsi="Times New Roman" w:cs="Times New Roman"/>
          <w:sz w:val="24"/>
          <w:szCs w:val="24"/>
        </w:rPr>
      </w:pPr>
    </w:p>
    <w:p w:rsidR="00C26BF5" w:rsidRPr="00C26BF5" w:rsidRDefault="00C26BF5" w:rsidP="00C26BF5">
      <w:pPr>
        <w:spacing w:after="0" w:line="240" w:lineRule="auto"/>
        <w:ind w:left="630"/>
        <w:rPr>
          <w:rFonts w:ascii="Times New Roman" w:hAnsi="Times New Roman" w:cs="Times New Roman"/>
          <w:sz w:val="24"/>
          <w:szCs w:val="24"/>
        </w:rPr>
      </w:pPr>
    </w:p>
    <w:p w:rsidR="00C0492D" w:rsidRDefault="00C0492D" w:rsidP="00C26BF5">
      <w:pPr>
        <w:pStyle w:val="ListParagraph"/>
        <w:numPr>
          <w:ilvl w:val="0"/>
          <w:numId w:val="17"/>
        </w:numPr>
        <w:spacing w:after="0" w:line="240" w:lineRule="auto"/>
        <w:rPr>
          <w:rFonts w:ascii="Times New Roman" w:hAnsi="Times New Roman" w:cs="Times New Roman"/>
          <w:sz w:val="24"/>
          <w:szCs w:val="24"/>
        </w:rPr>
      </w:pPr>
      <w:r w:rsidRPr="00C26BF5">
        <w:rPr>
          <w:rFonts w:ascii="Times New Roman" w:hAnsi="Times New Roman" w:cs="Times New Roman"/>
          <w:sz w:val="24"/>
          <w:szCs w:val="24"/>
        </w:rPr>
        <w:t>Be it Resolved that upon the recommendation of the Superintendent of Schools the South Hackensack Board of Education approve the following request(s) for professional development:</w:t>
      </w:r>
    </w:p>
    <w:p w:rsidR="00C26BF5" w:rsidRPr="00C26BF5" w:rsidRDefault="00C26BF5" w:rsidP="00C26BF5">
      <w:pPr>
        <w:pStyle w:val="ListParagraph"/>
        <w:spacing w:after="0" w:line="240" w:lineRule="auto"/>
        <w:ind w:left="90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2200"/>
        <w:gridCol w:w="2948"/>
        <w:gridCol w:w="2160"/>
        <w:gridCol w:w="1548"/>
      </w:tblGrid>
      <w:tr w:rsidR="00C0492D" w:rsidTr="00173DE4">
        <w:tc>
          <w:tcPr>
            <w:tcW w:w="2200" w:type="dxa"/>
          </w:tcPr>
          <w:p w:rsidR="00C0492D" w:rsidRPr="00A32F43" w:rsidRDefault="00C0492D" w:rsidP="00173DE4">
            <w:pPr>
              <w:pStyle w:val="ListParagraph"/>
              <w:ind w:left="0"/>
              <w:jc w:val="center"/>
              <w:rPr>
                <w:rFonts w:ascii="Times New Roman" w:hAnsi="Times New Roman" w:cs="Times New Roman"/>
                <w:b/>
                <w:sz w:val="24"/>
                <w:szCs w:val="24"/>
              </w:rPr>
            </w:pPr>
            <w:r w:rsidRPr="00A32F43">
              <w:rPr>
                <w:rFonts w:ascii="Times New Roman" w:hAnsi="Times New Roman" w:cs="Times New Roman"/>
                <w:b/>
                <w:sz w:val="24"/>
                <w:szCs w:val="24"/>
              </w:rPr>
              <w:t>Name</w:t>
            </w:r>
          </w:p>
        </w:tc>
        <w:tc>
          <w:tcPr>
            <w:tcW w:w="2948" w:type="dxa"/>
          </w:tcPr>
          <w:p w:rsidR="00C0492D" w:rsidRPr="00A32F43" w:rsidRDefault="00C0492D" w:rsidP="00173DE4">
            <w:pPr>
              <w:pStyle w:val="ListParagraph"/>
              <w:ind w:left="0"/>
              <w:jc w:val="center"/>
              <w:rPr>
                <w:rFonts w:ascii="Times New Roman" w:hAnsi="Times New Roman" w:cs="Times New Roman"/>
                <w:b/>
                <w:sz w:val="24"/>
                <w:szCs w:val="24"/>
              </w:rPr>
            </w:pPr>
            <w:r w:rsidRPr="00A32F43">
              <w:rPr>
                <w:rFonts w:ascii="Times New Roman" w:hAnsi="Times New Roman" w:cs="Times New Roman"/>
                <w:b/>
                <w:sz w:val="24"/>
                <w:szCs w:val="24"/>
              </w:rPr>
              <w:t>Professional Development</w:t>
            </w:r>
          </w:p>
        </w:tc>
        <w:tc>
          <w:tcPr>
            <w:tcW w:w="2160" w:type="dxa"/>
          </w:tcPr>
          <w:p w:rsidR="00C0492D" w:rsidRPr="00A32F43" w:rsidRDefault="00C0492D" w:rsidP="00173DE4">
            <w:pPr>
              <w:pStyle w:val="ListParagraph"/>
              <w:ind w:left="0"/>
              <w:jc w:val="center"/>
              <w:rPr>
                <w:rFonts w:ascii="Times New Roman" w:hAnsi="Times New Roman" w:cs="Times New Roman"/>
                <w:b/>
                <w:sz w:val="24"/>
                <w:szCs w:val="24"/>
              </w:rPr>
            </w:pPr>
            <w:r w:rsidRPr="00A32F43">
              <w:rPr>
                <w:rFonts w:ascii="Times New Roman" w:hAnsi="Times New Roman" w:cs="Times New Roman"/>
                <w:b/>
                <w:sz w:val="24"/>
                <w:szCs w:val="24"/>
              </w:rPr>
              <w:t>Date</w:t>
            </w:r>
          </w:p>
        </w:tc>
        <w:tc>
          <w:tcPr>
            <w:tcW w:w="1548" w:type="dxa"/>
          </w:tcPr>
          <w:p w:rsidR="00C0492D" w:rsidRPr="00A32F43" w:rsidRDefault="00C0492D" w:rsidP="00173DE4">
            <w:pPr>
              <w:pStyle w:val="ListParagraph"/>
              <w:ind w:left="0"/>
              <w:jc w:val="center"/>
              <w:rPr>
                <w:rFonts w:ascii="Times New Roman" w:hAnsi="Times New Roman" w:cs="Times New Roman"/>
                <w:b/>
                <w:sz w:val="24"/>
                <w:szCs w:val="24"/>
              </w:rPr>
            </w:pPr>
            <w:r w:rsidRPr="00A32F43">
              <w:rPr>
                <w:rFonts w:ascii="Times New Roman" w:hAnsi="Times New Roman" w:cs="Times New Roman"/>
                <w:b/>
                <w:sz w:val="24"/>
                <w:szCs w:val="24"/>
              </w:rPr>
              <w:t>Cost</w:t>
            </w:r>
          </w:p>
        </w:tc>
      </w:tr>
      <w:tr w:rsidR="00C0492D" w:rsidTr="00173DE4">
        <w:tc>
          <w:tcPr>
            <w:tcW w:w="2200" w:type="dxa"/>
          </w:tcPr>
          <w:p w:rsidR="00C0492D"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Gina Kipp</w:t>
            </w:r>
          </w:p>
        </w:tc>
        <w:tc>
          <w:tcPr>
            <w:tcW w:w="2948" w:type="dxa"/>
          </w:tcPr>
          <w:p w:rsidR="00C0492D" w:rsidRDefault="008E31AE" w:rsidP="00CD2CB0">
            <w:pPr>
              <w:rPr>
                <w:rFonts w:ascii="Times New Roman" w:hAnsi="Times New Roman" w:cs="Times New Roman"/>
                <w:sz w:val="24"/>
                <w:szCs w:val="24"/>
              </w:rPr>
            </w:pPr>
            <w:r>
              <w:rPr>
                <w:rFonts w:ascii="Times New Roman" w:hAnsi="Times New Roman" w:cs="Times New Roman"/>
                <w:sz w:val="24"/>
                <w:szCs w:val="24"/>
              </w:rPr>
              <w:t>“Teacher Vocabulary in Meaningful and Powerful Ways in the Upper Grades”</w:t>
            </w:r>
          </w:p>
        </w:tc>
        <w:tc>
          <w:tcPr>
            <w:tcW w:w="2160" w:type="dxa"/>
          </w:tcPr>
          <w:p w:rsidR="00C0492D"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February 14, 2017</w:t>
            </w:r>
          </w:p>
        </w:tc>
        <w:tc>
          <w:tcPr>
            <w:tcW w:w="1548" w:type="dxa"/>
          </w:tcPr>
          <w:p w:rsidR="00C0492D"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$149.00</w:t>
            </w:r>
            <w:r w:rsidR="00A1210F">
              <w:rPr>
                <w:rFonts w:ascii="Times New Roman" w:hAnsi="Times New Roman" w:cs="Times New Roman"/>
                <w:sz w:val="24"/>
                <w:szCs w:val="24"/>
              </w:rPr>
              <w:t xml:space="preserve"> (Title I)</w:t>
            </w:r>
          </w:p>
        </w:tc>
      </w:tr>
      <w:tr w:rsidR="008E31AE" w:rsidTr="00173DE4">
        <w:tc>
          <w:tcPr>
            <w:tcW w:w="2200" w:type="dxa"/>
          </w:tcPr>
          <w:p w:rsidR="008E31AE"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Jessica Carroll</w:t>
            </w:r>
          </w:p>
        </w:tc>
        <w:tc>
          <w:tcPr>
            <w:tcW w:w="2948" w:type="dxa"/>
          </w:tcPr>
          <w:p w:rsidR="008E31AE" w:rsidRDefault="008E31AE" w:rsidP="00CD2CB0">
            <w:pPr>
              <w:rPr>
                <w:rFonts w:ascii="Times New Roman" w:hAnsi="Times New Roman" w:cs="Times New Roman"/>
                <w:sz w:val="24"/>
                <w:szCs w:val="24"/>
              </w:rPr>
            </w:pPr>
            <w:r>
              <w:rPr>
                <w:rFonts w:ascii="Times New Roman" w:hAnsi="Times New Roman" w:cs="Times New Roman"/>
                <w:sz w:val="24"/>
                <w:szCs w:val="24"/>
              </w:rPr>
              <w:t>“Creating Engaging Learning Environments”</w:t>
            </w:r>
          </w:p>
        </w:tc>
        <w:tc>
          <w:tcPr>
            <w:tcW w:w="2160" w:type="dxa"/>
          </w:tcPr>
          <w:p w:rsidR="008E31AE"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March 2, 2017</w:t>
            </w:r>
          </w:p>
        </w:tc>
        <w:tc>
          <w:tcPr>
            <w:tcW w:w="1548" w:type="dxa"/>
          </w:tcPr>
          <w:p w:rsidR="008E31AE" w:rsidRDefault="008E31AE" w:rsidP="00173DE4">
            <w:pPr>
              <w:pStyle w:val="ListParagraph"/>
              <w:ind w:left="0"/>
              <w:rPr>
                <w:rFonts w:ascii="Times New Roman" w:hAnsi="Times New Roman" w:cs="Times New Roman"/>
                <w:sz w:val="24"/>
                <w:szCs w:val="24"/>
              </w:rPr>
            </w:pPr>
            <w:r>
              <w:rPr>
                <w:rFonts w:ascii="Times New Roman" w:hAnsi="Times New Roman" w:cs="Times New Roman"/>
                <w:sz w:val="24"/>
                <w:szCs w:val="24"/>
              </w:rPr>
              <w:t>$149.00</w:t>
            </w:r>
          </w:p>
          <w:p w:rsidR="00A1210F" w:rsidRDefault="00A1210F" w:rsidP="00173DE4">
            <w:pPr>
              <w:pStyle w:val="ListParagraph"/>
              <w:ind w:left="0"/>
              <w:rPr>
                <w:rFonts w:ascii="Times New Roman" w:hAnsi="Times New Roman" w:cs="Times New Roman"/>
                <w:sz w:val="24"/>
                <w:szCs w:val="24"/>
              </w:rPr>
            </w:pPr>
            <w:r>
              <w:rPr>
                <w:rFonts w:ascii="Times New Roman" w:hAnsi="Times New Roman" w:cs="Times New Roman"/>
                <w:sz w:val="24"/>
                <w:szCs w:val="24"/>
              </w:rPr>
              <w:t>(Title I)</w:t>
            </w:r>
          </w:p>
        </w:tc>
      </w:tr>
      <w:tr w:rsidR="008E31AE" w:rsidTr="00173DE4">
        <w:tc>
          <w:tcPr>
            <w:tcW w:w="2200" w:type="dxa"/>
          </w:tcPr>
          <w:p w:rsidR="008E31AE" w:rsidRDefault="00755D87" w:rsidP="00173DE4">
            <w:pPr>
              <w:pStyle w:val="ListParagraph"/>
              <w:ind w:left="0"/>
              <w:rPr>
                <w:rFonts w:ascii="Times New Roman" w:hAnsi="Times New Roman" w:cs="Times New Roman"/>
                <w:sz w:val="24"/>
                <w:szCs w:val="24"/>
              </w:rPr>
            </w:pPr>
            <w:r>
              <w:rPr>
                <w:rFonts w:ascii="Times New Roman" w:hAnsi="Times New Roman" w:cs="Times New Roman"/>
                <w:sz w:val="24"/>
                <w:szCs w:val="24"/>
              </w:rPr>
              <w:t>Wendy Duva</w:t>
            </w:r>
          </w:p>
        </w:tc>
        <w:tc>
          <w:tcPr>
            <w:tcW w:w="2948" w:type="dxa"/>
          </w:tcPr>
          <w:p w:rsidR="008E31AE" w:rsidRDefault="00755D87" w:rsidP="00CD2CB0">
            <w:pPr>
              <w:rPr>
                <w:rFonts w:ascii="Times New Roman" w:hAnsi="Times New Roman" w:cs="Times New Roman"/>
                <w:sz w:val="24"/>
                <w:szCs w:val="24"/>
              </w:rPr>
            </w:pPr>
            <w:r>
              <w:rPr>
                <w:rFonts w:ascii="Times New Roman" w:hAnsi="Times New Roman" w:cs="Times New Roman"/>
                <w:sz w:val="24"/>
                <w:szCs w:val="24"/>
              </w:rPr>
              <w:t>“Practical Work Stations to Increase Your Pre-K and Kindergarten Students’ Learning”</w:t>
            </w:r>
          </w:p>
        </w:tc>
        <w:tc>
          <w:tcPr>
            <w:tcW w:w="2160" w:type="dxa"/>
          </w:tcPr>
          <w:p w:rsidR="008E31AE" w:rsidRDefault="00755D87" w:rsidP="00173DE4">
            <w:pPr>
              <w:pStyle w:val="ListParagraph"/>
              <w:ind w:left="0"/>
              <w:rPr>
                <w:rFonts w:ascii="Times New Roman" w:hAnsi="Times New Roman" w:cs="Times New Roman"/>
                <w:sz w:val="24"/>
                <w:szCs w:val="24"/>
              </w:rPr>
            </w:pPr>
            <w:r>
              <w:rPr>
                <w:rFonts w:ascii="Times New Roman" w:hAnsi="Times New Roman" w:cs="Times New Roman"/>
                <w:sz w:val="24"/>
                <w:szCs w:val="24"/>
              </w:rPr>
              <w:t>March 16, 2017</w:t>
            </w:r>
          </w:p>
        </w:tc>
        <w:tc>
          <w:tcPr>
            <w:tcW w:w="1548" w:type="dxa"/>
          </w:tcPr>
          <w:p w:rsidR="008E31AE" w:rsidRDefault="00755D87" w:rsidP="00173DE4">
            <w:pPr>
              <w:pStyle w:val="ListParagraph"/>
              <w:ind w:left="0"/>
              <w:rPr>
                <w:rFonts w:ascii="Times New Roman" w:hAnsi="Times New Roman" w:cs="Times New Roman"/>
                <w:sz w:val="24"/>
                <w:szCs w:val="24"/>
              </w:rPr>
            </w:pPr>
            <w:r>
              <w:rPr>
                <w:rFonts w:ascii="Times New Roman" w:hAnsi="Times New Roman" w:cs="Times New Roman"/>
                <w:sz w:val="24"/>
                <w:szCs w:val="24"/>
              </w:rPr>
              <w:t>$245.00</w:t>
            </w:r>
          </w:p>
          <w:p w:rsidR="00A1210F" w:rsidRDefault="00A1210F" w:rsidP="00173DE4">
            <w:pPr>
              <w:pStyle w:val="ListParagraph"/>
              <w:ind w:left="0"/>
              <w:rPr>
                <w:rFonts w:ascii="Times New Roman" w:hAnsi="Times New Roman" w:cs="Times New Roman"/>
                <w:sz w:val="24"/>
                <w:szCs w:val="24"/>
              </w:rPr>
            </w:pPr>
            <w:r>
              <w:rPr>
                <w:rFonts w:ascii="Times New Roman" w:hAnsi="Times New Roman" w:cs="Times New Roman"/>
                <w:sz w:val="24"/>
                <w:szCs w:val="24"/>
              </w:rPr>
              <w:t>(Title I)</w:t>
            </w:r>
          </w:p>
        </w:tc>
      </w:tr>
      <w:tr w:rsidR="00755D87" w:rsidTr="00173DE4">
        <w:tc>
          <w:tcPr>
            <w:tcW w:w="2200" w:type="dxa"/>
          </w:tcPr>
          <w:p w:rsidR="00755D87" w:rsidRDefault="00755D87" w:rsidP="00173DE4">
            <w:pPr>
              <w:pStyle w:val="ListParagraph"/>
              <w:ind w:left="0"/>
              <w:rPr>
                <w:rFonts w:ascii="Times New Roman" w:hAnsi="Times New Roman" w:cs="Times New Roman"/>
                <w:sz w:val="24"/>
                <w:szCs w:val="24"/>
              </w:rPr>
            </w:pPr>
            <w:r>
              <w:rPr>
                <w:rFonts w:ascii="Times New Roman" w:hAnsi="Times New Roman" w:cs="Times New Roman"/>
                <w:sz w:val="24"/>
                <w:szCs w:val="24"/>
              </w:rPr>
              <w:t>Elizabeth Higgins</w:t>
            </w:r>
          </w:p>
        </w:tc>
        <w:tc>
          <w:tcPr>
            <w:tcW w:w="2948" w:type="dxa"/>
          </w:tcPr>
          <w:p w:rsidR="00755D87" w:rsidRDefault="00755D87" w:rsidP="00CD2CB0">
            <w:pPr>
              <w:rPr>
                <w:rFonts w:ascii="Times New Roman" w:hAnsi="Times New Roman" w:cs="Times New Roman"/>
                <w:sz w:val="24"/>
                <w:szCs w:val="24"/>
              </w:rPr>
            </w:pPr>
            <w:r>
              <w:rPr>
                <w:rFonts w:ascii="Times New Roman" w:hAnsi="Times New Roman" w:cs="Times New Roman"/>
                <w:sz w:val="24"/>
                <w:szCs w:val="24"/>
              </w:rPr>
              <w:t>“Practical Work Stations to Increase Your Pre-K and Kindergarten Students’ Learning”</w:t>
            </w:r>
          </w:p>
        </w:tc>
        <w:tc>
          <w:tcPr>
            <w:tcW w:w="2160" w:type="dxa"/>
          </w:tcPr>
          <w:p w:rsidR="00755D87" w:rsidRDefault="00755D87" w:rsidP="0025582E">
            <w:pPr>
              <w:pStyle w:val="ListParagraph"/>
              <w:ind w:left="0"/>
              <w:rPr>
                <w:rFonts w:ascii="Times New Roman" w:hAnsi="Times New Roman" w:cs="Times New Roman"/>
                <w:sz w:val="24"/>
                <w:szCs w:val="24"/>
              </w:rPr>
            </w:pPr>
            <w:r>
              <w:rPr>
                <w:rFonts w:ascii="Times New Roman" w:hAnsi="Times New Roman" w:cs="Times New Roman"/>
                <w:sz w:val="24"/>
                <w:szCs w:val="24"/>
              </w:rPr>
              <w:t>March 16, 2017</w:t>
            </w:r>
          </w:p>
        </w:tc>
        <w:tc>
          <w:tcPr>
            <w:tcW w:w="1548" w:type="dxa"/>
          </w:tcPr>
          <w:p w:rsidR="00755D87" w:rsidRDefault="00755D87" w:rsidP="0025582E">
            <w:pPr>
              <w:pStyle w:val="ListParagraph"/>
              <w:ind w:left="0"/>
              <w:rPr>
                <w:rFonts w:ascii="Times New Roman" w:hAnsi="Times New Roman" w:cs="Times New Roman"/>
                <w:sz w:val="24"/>
                <w:szCs w:val="24"/>
              </w:rPr>
            </w:pPr>
            <w:r>
              <w:rPr>
                <w:rFonts w:ascii="Times New Roman" w:hAnsi="Times New Roman" w:cs="Times New Roman"/>
                <w:sz w:val="24"/>
                <w:szCs w:val="24"/>
              </w:rPr>
              <w:t>$245.00</w:t>
            </w:r>
          </w:p>
        </w:tc>
      </w:tr>
      <w:tr w:rsidR="00755D87" w:rsidTr="00173DE4">
        <w:tc>
          <w:tcPr>
            <w:tcW w:w="2200" w:type="dxa"/>
          </w:tcPr>
          <w:p w:rsidR="00755D87" w:rsidRDefault="00755D87" w:rsidP="00173DE4">
            <w:pPr>
              <w:pStyle w:val="ListParagraph"/>
              <w:ind w:left="0"/>
              <w:rPr>
                <w:rFonts w:ascii="Times New Roman" w:hAnsi="Times New Roman" w:cs="Times New Roman"/>
                <w:sz w:val="24"/>
                <w:szCs w:val="24"/>
              </w:rPr>
            </w:pPr>
            <w:r>
              <w:rPr>
                <w:rFonts w:ascii="Times New Roman" w:hAnsi="Times New Roman" w:cs="Times New Roman"/>
                <w:sz w:val="24"/>
                <w:szCs w:val="24"/>
              </w:rPr>
              <w:t>Jaymie Mainieri</w:t>
            </w:r>
          </w:p>
        </w:tc>
        <w:tc>
          <w:tcPr>
            <w:tcW w:w="2948" w:type="dxa"/>
          </w:tcPr>
          <w:p w:rsidR="00755D87" w:rsidRDefault="00755D87" w:rsidP="00CD2CB0">
            <w:pPr>
              <w:rPr>
                <w:rFonts w:ascii="Times New Roman" w:hAnsi="Times New Roman" w:cs="Times New Roman"/>
                <w:sz w:val="24"/>
                <w:szCs w:val="24"/>
              </w:rPr>
            </w:pPr>
            <w:r>
              <w:rPr>
                <w:rFonts w:ascii="Times New Roman" w:hAnsi="Times New Roman" w:cs="Times New Roman"/>
                <w:sz w:val="24"/>
                <w:szCs w:val="24"/>
              </w:rPr>
              <w:t>“Motivating &amp; Managing Hard to Reach Uninterested &amp; Disruptive Students”</w:t>
            </w:r>
          </w:p>
        </w:tc>
        <w:tc>
          <w:tcPr>
            <w:tcW w:w="2160" w:type="dxa"/>
          </w:tcPr>
          <w:p w:rsidR="00755D87" w:rsidRDefault="00755D87" w:rsidP="0025582E">
            <w:pPr>
              <w:pStyle w:val="ListParagraph"/>
              <w:ind w:left="0"/>
              <w:rPr>
                <w:rFonts w:ascii="Times New Roman" w:hAnsi="Times New Roman" w:cs="Times New Roman"/>
                <w:sz w:val="24"/>
                <w:szCs w:val="24"/>
              </w:rPr>
            </w:pPr>
            <w:r>
              <w:rPr>
                <w:rFonts w:ascii="Times New Roman" w:hAnsi="Times New Roman" w:cs="Times New Roman"/>
                <w:sz w:val="24"/>
                <w:szCs w:val="24"/>
              </w:rPr>
              <w:t>March 23, 2017</w:t>
            </w:r>
          </w:p>
        </w:tc>
        <w:tc>
          <w:tcPr>
            <w:tcW w:w="1548" w:type="dxa"/>
          </w:tcPr>
          <w:p w:rsidR="00755D87" w:rsidRDefault="00755D87" w:rsidP="0025582E">
            <w:pPr>
              <w:pStyle w:val="ListParagraph"/>
              <w:ind w:left="0"/>
              <w:rPr>
                <w:rFonts w:ascii="Times New Roman" w:hAnsi="Times New Roman" w:cs="Times New Roman"/>
                <w:sz w:val="24"/>
                <w:szCs w:val="24"/>
              </w:rPr>
            </w:pPr>
            <w:r>
              <w:rPr>
                <w:rFonts w:ascii="Times New Roman" w:hAnsi="Times New Roman" w:cs="Times New Roman"/>
                <w:sz w:val="24"/>
                <w:szCs w:val="24"/>
              </w:rPr>
              <w:t>$225.00</w:t>
            </w:r>
          </w:p>
          <w:p w:rsidR="00A1210F" w:rsidRDefault="00A1210F" w:rsidP="0025582E">
            <w:pPr>
              <w:pStyle w:val="ListParagraph"/>
              <w:ind w:left="0"/>
              <w:rPr>
                <w:rFonts w:ascii="Times New Roman" w:hAnsi="Times New Roman" w:cs="Times New Roman"/>
                <w:sz w:val="24"/>
                <w:szCs w:val="24"/>
              </w:rPr>
            </w:pPr>
            <w:r>
              <w:rPr>
                <w:rFonts w:ascii="Times New Roman" w:hAnsi="Times New Roman" w:cs="Times New Roman"/>
                <w:sz w:val="24"/>
                <w:szCs w:val="24"/>
              </w:rPr>
              <w:t>(Title I)</w:t>
            </w:r>
          </w:p>
        </w:tc>
      </w:tr>
    </w:tbl>
    <w:p w:rsidR="00C0492D" w:rsidRPr="002A62B4" w:rsidRDefault="00C0492D" w:rsidP="002A62B4">
      <w:pPr>
        <w:spacing w:after="0" w:line="240" w:lineRule="auto"/>
        <w:rPr>
          <w:rFonts w:ascii="Times New Roman" w:hAnsi="Times New Roman" w:cs="Times New Roman"/>
          <w:sz w:val="24"/>
          <w:szCs w:val="24"/>
        </w:rPr>
      </w:pPr>
    </w:p>
    <w:p w:rsidR="009F4203" w:rsidRPr="009F4203" w:rsidRDefault="00696DB6" w:rsidP="00C26BF5">
      <w:pPr>
        <w:pStyle w:val="ListParagraph"/>
        <w:numPr>
          <w:ilvl w:val="0"/>
          <w:numId w:val="17"/>
        </w:numPr>
        <w:spacing w:after="0" w:line="240" w:lineRule="auto"/>
        <w:rPr>
          <w:rFonts w:ascii="Times New Roman" w:hAnsi="Times New Roman" w:cs="Times New Roman"/>
          <w:sz w:val="24"/>
          <w:szCs w:val="24"/>
        </w:rPr>
      </w:pPr>
      <w:r w:rsidRPr="009C155C">
        <w:rPr>
          <w:rFonts w:ascii="Times New Roman" w:hAnsi="Times New Roman" w:cs="Times New Roman"/>
          <w:sz w:val="24"/>
          <w:szCs w:val="24"/>
        </w:rPr>
        <w:t xml:space="preserve">Be </w:t>
      </w:r>
      <w:r w:rsidR="0068795D" w:rsidRPr="009C155C">
        <w:rPr>
          <w:rFonts w:ascii="Times New Roman" w:hAnsi="Times New Roman" w:cs="Times New Roman"/>
          <w:sz w:val="24"/>
          <w:szCs w:val="24"/>
        </w:rPr>
        <w:t>it Resolved that upon the recommendation of the</w:t>
      </w:r>
      <w:r w:rsidR="009F4203">
        <w:rPr>
          <w:rFonts w:ascii="Times New Roman" w:hAnsi="Times New Roman" w:cs="Times New Roman"/>
          <w:sz w:val="24"/>
          <w:szCs w:val="24"/>
        </w:rPr>
        <w:t xml:space="preserve"> Superintendent of Schools the South Hackensack Board of Education approve the first reading of the Board of Education’s regulations/policies as submitted as follows </w:t>
      </w:r>
      <w:r w:rsidR="009F4203" w:rsidRPr="009F4203">
        <w:rPr>
          <w:rFonts w:ascii="Times New Roman" w:hAnsi="Times New Roman" w:cs="Times New Roman"/>
          <w:i/>
          <w:sz w:val="24"/>
          <w:szCs w:val="24"/>
        </w:rPr>
        <w:t>(as presented)</w:t>
      </w:r>
      <w:r w:rsidR="0068795D" w:rsidRPr="009F4203">
        <w:rPr>
          <w:rFonts w:ascii="Times New Roman" w:hAnsi="Times New Roman" w:cs="Times New Roman"/>
          <w:i/>
          <w:sz w:val="24"/>
          <w:szCs w:val="24"/>
        </w:rPr>
        <w:t>:</w:t>
      </w:r>
    </w:p>
    <w:p w:rsidR="009F4203" w:rsidRDefault="009F4203" w:rsidP="009F4203">
      <w:pPr>
        <w:pStyle w:val="ListParagraph"/>
        <w:spacing w:after="0" w:line="240" w:lineRule="auto"/>
        <w:rPr>
          <w:rFonts w:ascii="Times New Roman" w:hAnsi="Times New Roman" w:cs="Times New Roman"/>
          <w:sz w:val="24"/>
          <w:szCs w:val="24"/>
        </w:rPr>
      </w:pPr>
    </w:p>
    <w:p w:rsidR="009F4203"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P1510</w:t>
      </w:r>
      <w:r>
        <w:rPr>
          <w:rFonts w:ascii="Times New Roman" w:hAnsi="Times New Roman" w:cs="Times New Roman"/>
          <w:sz w:val="24"/>
          <w:szCs w:val="24"/>
        </w:rPr>
        <w:tab/>
      </w:r>
      <w:r>
        <w:rPr>
          <w:rFonts w:ascii="Times New Roman" w:hAnsi="Times New Roman" w:cs="Times New Roman"/>
          <w:sz w:val="24"/>
          <w:szCs w:val="24"/>
        </w:rPr>
        <w:tab/>
        <w:t>Americans with Disabilities Act (M) (Revised)</w:t>
      </w: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R1510</w:t>
      </w:r>
      <w:r>
        <w:rPr>
          <w:rFonts w:ascii="Times New Roman" w:hAnsi="Times New Roman" w:cs="Times New Roman"/>
          <w:sz w:val="24"/>
          <w:szCs w:val="24"/>
        </w:rPr>
        <w:tab/>
      </w:r>
      <w:r>
        <w:rPr>
          <w:rFonts w:ascii="Times New Roman" w:hAnsi="Times New Roman" w:cs="Times New Roman"/>
          <w:sz w:val="24"/>
          <w:szCs w:val="24"/>
        </w:rPr>
        <w:tab/>
        <w:t>Americans with Disabilities Act (M) (Revised)</w:t>
      </w:r>
    </w:p>
    <w:p w:rsidR="00BA18E5" w:rsidRDefault="00BA18E5" w:rsidP="009F4203">
      <w:pPr>
        <w:pStyle w:val="ListParagraph"/>
        <w:spacing w:after="0" w:line="240" w:lineRule="auto"/>
        <w:rPr>
          <w:rFonts w:ascii="Times New Roman" w:hAnsi="Times New Roman" w:cs="Times New Roman"/>
          <w:sz w:val="24"/>
          <w:szCs w:val="24"/>
        </w:rPr>
      </w:pP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 2418</w:t>
      </w:r>
      <w:r>
        <w:rPr>
          <w:rFonts w:ascii="Times New Roman" w:hAnsi="Times New Roman" w:cs="Times New Roman"/>
          <w:sz w:val="24"/>
          <w:szCs w:val="24"/>
        </w:rPr>
        <w:tab/>
      </w:r>
      <w:r>
        <w:rPr>
          <w:rFonts w:ascii="Times New Roman" w:hAnsi="Times New Roman" w:cs="Times New Roman"/>
          <w:sz w:val="24"/>
          <w:szCs w:val="24"/>
        </w:rPr>
        <w:tab/>
        <w:t>Section 504 of the Rehabilitation Act of 1973 – Students (M) (New)</w:t>
      </w: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R2418</w:t>
      </w:r>
      <w:r>
        <w:rPr>
          <w:rFonts w:ascii="Times New Roman" w:hAnsi="Times New Roman" w:cs="Times New Roman"/>
          <w:sz w:val="24"/>
          <w:szCs w:val="24"/>
        </w:rPr>
        <w:tab/>
      </w:r>
      <w:r>
        <w:rPr>
          <w:rFonts w:ascii="Times New Roman" w:hAnsi="Times New Roman" w:cs="Times New Roman"/>
          <w:sz w:val="24"/>
          <w:szCs w:val="24"/>
        </w:rPr>
        <w:tab/>
        <w:t>Section 504 of the Rehabilitation Act of 1973 – Students (M) (New)</w:t>
      </w:r>
    </w:p>
    <w:p w:rsidR="00BA18E5" w:rsidRDefault="00BA18E5" w:rsidP="009F4203">
      <w:pPr>
        <w:pStyle w:val="ListParagraph"/>
        <w:spacing w:after="0" w:line="240" w:lineRule="auto"/>
        <w:rPr>
          <w:rFonts w:ascii="Times New Roman" w:hAnsi="Times New Roman" w:cs="Times New Roman"/>
          <w:sz w:val="24"/>
          <w:szCs w:val="24"/>
        </w:rPr>
      </w:pP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P5116</w:t>
      </w:r>
      <w:r>
        <w:rPr>
          <w:rFonts w:ascii="Times New Roman" w:hAnsi="Times New Roman" w:cs="Times New Roman"/>
          <w:sz w:val="24"/>
          <w:szCs w:val="24"/>
        </w:rPr>
        <w:tab/>
      </w:r>
      <w:r>
        <w:rPr>
          <w:rFonts w:ascii="Times New Roman" w:hAnsi="Times New Roman" w:cs="Times New Roman"/>
          <w:sz w:val="24"/>
          <w:szCs w:val="24"/>
        </w:rPr>
        <w:tab/>
        <w:t>Education of Homeless Children (Revised)</w:t>
      </w:r>
    </w:p>
    <w:p w:rsidR="00BA18E5" w:rsidRDefault="00BA18E5" w:rsidP="00BA18E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R5116</w:t>
      </w:r>
      <w:r>
        <w:rPr>
          <w:rFonts w:ascii="Times New Roman" w:hAnsi="Times New Roman" w:cs="Times New Roman"/>
          <w:sz w:val="24"/>
          <w:szCs w:val="24"/>
        </w:rPr>
        <w:tab/>
      </w:r>
      <w:r>
        <w:rPr>
          <w:rFonts w:ascii="Times New Roman" w:hAnsi="Times New Roman" w:cs="Times New Roman"/>
          <w:sz w:val="24"/>
          <w:szCs w:val="24"/>
        </w:rPr>
        <w:tab/>
        <w:t>Education of Homeless Children (Revised)</w:t>
      </w:r>
    </w:p>
    <w:p w:rsidR="00BA18E5" w:rsidRDefault="00BA18E5" w:rsidP="009F4203">
      <w:pPr>
        <w:pStyle w:val="ListParagraph"/>
        <w:spacing w:after="0" w:line="240" w:lineRule="auto"/>
        <w:rPr>
          <w:rFonts w:ascii="Times New Roman" w:hAnsi="Times New Roman" w:cs="Times New Roman"/>
          <w:sz w:val="24"/>
          <w:szCs w:val="24"/>
        </w:rPr>
      </w:pP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P5330.04</w:t>
      </w:r>
      <w:r>
        <w:rPr>
          <w:rFonts w:ascii="Times New Roman" w:hAnsi="Times New Roman" w:cs="Times New Roman"/>
          <w:sz w:val="24"/>
          <w:szCs w:val="24"/>
        </w:rPr>
        <w:tab/>
        <w:t>Administering an Opioid Antidote (New)</w:t>
      </w:r>
    </w:p>
    <w:p w:rsidR="00BA18E5" w:rsidRDefault="00BA18E5" w:rsidP="009F4203">
      <w:pPr>
        <w:pStyle w:val="ListParagraph"/>
        <w:spacing w:after="0" w:line="240" w:lineRule="auto"/>
        <w:rPr>
          <w:rFonts w:ascii="Times New Roman" w:hAnsi="Times New Roman" w:cs="Times New Roman"/>
          <w:sz w:val="24"/>
          <w:szCs w:val="24"/>
        </w:rPr>
      </w:pPr>
    </w:p>
    <w:p w:rsidR="00BA18E5"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P8330</w:t>
      </w:r>
      <w:r>
        <w:rPr>
          <w:rFonts w:ascii="Times New Roman" w:hAnsi="Times New Roman" w:cs="Times New Roman"/>
          <w:sz w:val="24"/>
          <w:szCs w:val="24"/>
        </w:rPr>
        <w:tab/>
      </w:r>
      <w:r>
        <w:rPr>
          <w:rFonts w:ascii="Times New Roman" w:hAnsi="Times New Roman" w:cs="Times New Roman"/>
          <w:sz w:val="24"/>
          <w:szCs w:val="24"/>
        </w:rPr>
        <w:tab/>
        <w:t>Student Records (M) (Revised)</w:t>
      </w:r>
    </w:p>
    <w:p w:rsidR="00BA18E5" w:rsidRPr="009F4203" w:rsidRDefault="00BA18E5" w:rsidP="009F420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R8330</w:t>
      </w:r>
      <w:r>
        <w:rPr>
          <w:rFonts w:ascii="Times New Roman" w:hAnsi="Times New Roman" w:cs="Times New Roman"/>
          <w:sz w:val="24"/>
          <w:szCs w:val="24"/>
        </w:rPr>
        <w:tab/>
      </w:r>
      <w:r>
        <w:rPr>
          <w:rFonts w:ascii="Times New Roman" w:hAnsi="Times New Roman" w:cs="Times New Roman"/>
          <w:sz w:val="24"/>
          <w:szCs w:val="24"/>
        </w:rPr>
        <w:tab/>
        <w:t>Student Records (M) (Revised)</w:t>
      </w:r>
    </w:p>
    <w:p w:rsidR="009F4203" w:rsidRPr="00B764E8" w:rsidRDefault="009F4203" w:rsidP="00B764E8">
      <w:pPr>
        <w:spacing w:after="0" w:line="240" w:lineRule="auto"/>
        <w:ind w:left="540"/>
        <w:rPr>
          <w:rFonts w:ascii="Times New Roman" w:hAnsi="Times New Roman" w:cs="Times New Roman"/>
          <w:sz w:val="24"/>
          <w:szCs w:val="24"/>
        </w:rPr>
      </w:pPr>
    </w:p>
    <w:p w:rsidR="00F9441A" w:rsidRPr="002A62B4" w:rsidRDefault="00F9441A" w:rsidP="002A62B4">
      <w:pPr>
        <w:spacing w:after="0" w:line="240" w:lineRule="auto"/>
        <w:rPr>
          <w:rFonts w:ascii="Times New Roman" w:hAnsi="Times New Roman" w:cs="Times New Roman"/>
          <w:sz w:val="24"/>
          <w:szCs w:val="24"/>
        </w:rPr>
      </w:pPr>
    </w:p>
    <w:p w:rsidR="002942F5" w:rsidRPr="00B764E8" w:rsidRDefault="002942F5" w:rsidP="00C26BF5">
      <w:pPr>
        <w:pStyle w:val="ListParagraph"/>
        <w:numPr>
          <w:ilvl w:val="0"/>
          <w:numId w:val="17"/>
        </w:numPr>
        <w:spacing w:after="0" w:line="240" w:lineRule="auto"/>
        <w:rPr>
          <w:rFonts w:ascii="Times New Roman" w:hAnsi="Times New Roman" w:cs="Times New Roman"/>
          <w:sz w:val="24"/>
          <w:szCs w:val="24"/>
        </w:rPr>
      </w:pPr>
      <w:r w:rsidRPr="00F9441A">
        <w:rPr>
          <w:rFonts w:ascii="Times New Roman" w:hAnsi="Times New Roman" w:cs="Times New Roman"/>
          <w:sz w:val="24"/>
          <w:szCs w:val="24"/>
        </w:rPr>
        <w:lastRenderedPageBreak/>
        <w:t>Be it Resolved that upon the recommendation of the Superintendent of Schools the South Hackensack Board of Education approve the “SEMI” Special Education Medicaid Initiative waiv</w:t>
      </w:r>
      <w:r w:rsidR="00B764E8">
        <w:rPr>
          <w:rFonts w:ascii="Times New Roman" w:hAnsi="Times New Roman" w:cs="Times New Roman"/>
          <w:sz w:val="24"/>
          <w:szCs w:val="24"/>
        </w:rPr>
        <w:t>er for the school year 2017 - 2018</w:t>
      </w:r>
      <w:r w:rsidRPr="00F9441A">
        <w:rPr>
          <w:rFonts w:ascii="Times New Roman" w:hAnsi="Times New Roman" w:cs="Times New Roman"/>
          <w:sz w:val="24"/>
          <w:szCs w:val="24"/>
        </w:rPr>
        <w:t>.</w:t>
      </w:r>
    </w:p>
    <w:p w:rsidR="002942F5" w:rsidRPr="002942F5" w:rsidRDefault="002942F5" w:rsidP="002942F5">
      <w:pPr>
        <w:spacing w:after="0" w:line="240" w:lineRule="auto"/>
        <w:rPr>
          <w:rFonts w:ascii="Times New Roman" w:hAnsi="Times New Roman" w:cs="Times New Roman"/>
          <w:sz w:val="24"/>
          <w:szCs w:val="24"/>
        </w:rPr>
      </w:pPr>
    </w:p>
    <w:p w:rsidR="00E41A0E" w:rsidRPr="00B91AEE" w:rsidRDefault="004B4C0D" w:rsidP="00C26BF5">
      <w:pPr>
        <w:pStyle w:val="ListParagraph"/>
        <w:numPr>
          <w:ilvl w:val="0"/>
          <w:numId w:val="17"/>
        </w:numPr>
        <w:spacing w:after="0" w:line="240" w:lineRule="auto"/>
        <w:rPr>
          <w:rFonts w:ascii="Times New Roman" w:hAnsi="Times New Roman" w:cs="Times New Roman"/>
          <w:sz w:val="24"/>
          <w:szCs w:val="24"/>
        </w:rPr>
      </w:pPr>
      <w:r w:rsidRPr="0068795D">
        <w:rPr>
          <w:rFonts w:ascii="Times New Roman" w:hAnsi="Times New Roman" w:cs="Times New Roman"/>
          <w:sz w:val="24"/>
          <w:szCs w:val="24"/>
        </w:rPr>
        <w:t>Be it Resolved that upon the recommendation of the Superintendent of Schools the South Hacke</w:t>
      </w:r>
      <w:r>
        <w:rPr>
          <w:rFonts w:ascii="Times New Roman" w:hAnsi="Times New Roman" w:cs="Times New Roman"/>
          <w:sz w:val="24"/>
          <w:szCs w:val="24"/>
        </w:rPr>
        <w:t>nsack Board of Education approve the amen</w:t>
      </w:r>
      <w:r w:rsidR="00B764E8">
        <w:rPr>
          <w:rFonts w:ascii="Times New Roman" w:hAnsi="Times New Roman" w:cs="Times New Roman"/>
          <w:sz w:val="24"/>
          <w:szCs w:val="24"/>
        </w:rPr>
        <w:t>ded Substitute List for the 2016-2017</w:t>
      </w:r>
      <w:r>
        <w:rPr>
          <w:rFonts w:ascii="Times New Roman" w:hAnsi="Times New Roman" w:cs="Times New Roman"/>
          <w:sz w:val="24"/>
          <w:szCs w:val="24"/>
        </w:rPr>
        <w:t xml:space="preserve"> school year. </w:t>
      </w:r>
      <w:r w:rsidRPr="004B4C0D">
        <w:rPr>
          <w:rFonts w:ascii="Times New Roman" w:hAnsi="Times New Roman" w:cs="Times New Roman"/>
          <w:i/>
          <w:sz w:val="24"/>
          <w:szCs w:val="24"/>
        </w:rPr>
        <w:t>(Attachment B)</w:t>
      </w:r>
    </w:p>
    <w:p w:rsidR="00B91AEE" w:rsidRPr="00B91AEE" w:rsidRDefault="00B91AEE" w:rsidP="00B91AEE">
      <w:pPr>
        <w:pStyle w:val="ListParagraph"/>
        <w:spacing w:after="0" w:line="240" w:lineRule="auto"/>
        <w:ind w:left="900"/>
        <w:rPr>
          <w:rFonts w:ascii="Times New Roman" w:hAnsi="Times New Roman" w:cs="Times New Roman"/>
          <w:sz w:val="24"/>
          <w:szCs w:val="24"/>
        </w:rPr>
      </w:pPr>
    </w:p>
    <w:p w:rsidR="00B91AEE" w:rsidRPr="00B91AEE" w:rsidRDefault="00B91AEE" w:rsidP="00C26BF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Be it Resolved that upon the recommendation of the Superintendent of Schools the South Hackensack Board of Education approve the request of the following faculty members to have their children attend classes at Memorial School during the 2017 – 2018 school year at a charge of $160.00 per month.  (</w:t>
      </w:r>
      <w:r>
        <w:rPr>
          <w:rFonts w:ascii="Times New Roman" w:hAnsi="Times New Roman" w:cs="Times New Roman"/>
          <w:i/>
          <w:sz w:val="24"/>
          <w:szCs w:val="24"/>
        </w:rPr>
        <w:t>Attachment C)</w:t>
      </w:r>
      <w:bookmarkStart w:id="0" w:name="_GoBack"/>
      <w:bookmarkEnd w:id="0"/>
    </w:p>
    <w:p w:rsidR="00B91AEE" w:rsidRPr="00B91AEE" w:rsidRDefault="00B91AEE" w:rsidP="00B91AEE">
      <w:pPr>
        <w:pStyle w:val="ListParagraph"/>
        <w:spacing w:after="0" w:line="240" w:lineRule="auto"/>
        <w:ind w:left="900"/>
        <w:rPr>
          <w:rFonts w:ascii="Times New Roman" w:hAnsi="Times New Roman" w:cs="Times New Roman"/>
          <w:sz w:val="24"/>
          <w:szCs w:val="24"/>
        </w:rPr>
      </w:pPr>
    </w:p>
    <w:tbl>
      <w:tblPr>
        <w:tblStyle w:val="TableGrid"/>
        <w:tblW w:w="0" w:type="auto"/>
        <w:tblInd w:w="900" w:type="dxa"/>
        <w:tblLook w:val="04A0" w:firstRow="1" w:lastRow="0" w:firstColumn="1" w:lastColumn="0" w:noHBand="0" w:noVBand="1"/>
      </w:tblPr>
      <w:tblGrid>
        <w:gridCol w:w="2889"/>
        <w:gridCol w:w="2895"/>
        <w:gridCol w:w="2892"/>
      </w:tblGrid>
      <w:tr w:rsidR="00B91AEE" w:rsidTr="00B91AEE">
        <w:tc>
          <w:tcPr>
            <w:tcW w:w="3192" w:type="dxa"/>
          </w:tcPr>
          <w:p w:rsidR="00B91AEE" w:rsidRPr="00B91AEE" w:rsidRDefault="00B91AEE" w:rsidP="00B91AEE">
            <w:pPr>
              <w:pStyle w:val="ListParagraph"/>
              <w:ind w:left="0"/>
              <w:rPr>
                <w:rFonts w:ascii="Times New Roman" w:hAnsi="Times New Roman" w:cs="Times New Roman"/>
                <w:b/>
                <w:sz w:val="24"/>
                <w:szCs w:val="24"/>
              </w:rPr>
            </w:pPr>
            <w:r w:rsidRPr="00B91AEE">
              <w:rPr>
                <w:rFonts w:ascii="Times New Roman" w:hAnsi="Times New Roman" w:cs="Times New Roman"/>
                <w:b/>
                <w:sz w:val="24"/>
                <w:szCs w:val="24"/>
              </w:rPr>
              <w:t>Name of Faculty Member</w:t>
            </w:r>
          </w:p>
        </w:tc>
        <w:tc>
          <w:tcPr>
            <w:tcW w:w="3192" w:type="dxa"/>
          </w:tcPr>
          <w:p w:rsidR="00B91AEE" w:rsidRPr="00B91AEE" w:rsidRDefault="00B91AEE" w:rsidP="00B91AEE">
            <w:pPr>
              <w:pStyle w:val="ListParagraph"/>
              <w:ind w:left="0"/>
              <w:rPr>
                <w:rFonts w:ascii="Times New Roman" w:hAnsi="Times New Roman" w:cs="Times New Roman"/>
                <w:b/>
                <w:sz w:val="24"/>
                <w:szCs w:val="24"/>
              </w:rPr>
            </w:pPr>
            <w:r w:rsidRPr="00B91AEE">
              <w:rPr>
                <w:rFonts w:ascii="Times New Roman" w:hAnsi="Times New Roman" w:cs="Times New Roman"/>
                <w:b/>
                <w:sz w:val="24"/>
                <w:szCs w:val="24"/>
              </w:rPr>
              <w:t>Number of Children</w:t>
            </w:r>
          </w:p>
        </w:tc>
        <w:tc>
          <w:tcPr>
            <w:tcW w:w="3192" w:type="dxa"/>
          </w:tcPr>
          <w:p w:rsidR="00B91AEE" w:rsidRPr="00B91AEE" w:rsidRDefault="00B91AEE" w:rsidP="00B91AEE">
            <w:pPr>
              <w:pStyle w:val="ListParagraph"/>
              <w:ind w:left="0"/>
              <w:rPr>
                <w:rFonts w:ascii="Times New Roman" w:hAnsi="Times New Roman" w:cs="Times New Roman"/>
                <w:b/>
                <w:sz w:val="24"/>
                <w:szCs w:val="24"/>
              </w:rPr>
            </w:pPr>
            <w:r w:rsidRPr="00B91AEE">
              <w:rPr>
                <w:rFonts w:ascii="Times New Roman" w:hAnsi="Times New Roman" w:cs="Times New Roman"/>
                <w:b/>
                <w:sz w:val="24"/>
                <w:szCs w:val="24"/>
              </w:rPr>
              <w:t>Total Cost</w:t>
            </w:r>
          </w:p>
        </w:tc>
      </w:tr>
      <w:tr w:rsidR="00B91AEE" w:rsidTr="00B91AEE">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Jennifer Zanelli</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$1600.00</w:t>
            </w:r>
          </w:p>
        </w:tc>
      </w:tr>
      <w:tr w:rsidR="00B91AEE" w:rsidTr="00B91AEE">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Rita Liggio</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1</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$1600.00</w:t>
            </w:r>
          </w:p>
        </w:tc>
      </w:tr>
      <w:tr w:rsidR="00B91AEE" w:rsidTr="00B91AEE">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Kristen Forsdahl</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2</w:t>
            </w:r>
          </w:p>
        </w:tc>
        <w:tc>
          <w:tcPr>
            <w:tcW w:w="3192" w:type="dxa"/>
          </w:tcPr>
          <w:p w:rsidR="00B91AEE" w:rsidRDefault="00B91AEE" w:rsidP="00B91AEE">
            <w:pPr>
              <w:pStyle w:val="ListParagraph"/>
              <w:ind w:left="0"/>
              <w:rPr>
                <w:rFonts w:ascii="Times New Roman" w:hAnsi="Times New Roman" w:cs="Times New Roman"/>
                <w:sz w:val="24"/>
                <w:szCs w:val="24"/>
              </w:rPr>
            </w:pPr>
            <w:r>
              <w:rPr>
                <w:rFonts w:ascii="Times New Roman" w:hAnsi="Times New Roman" w:cs="Times New Roman"/>
                <w:sz w:val="24"/>
                <w:szCs w:val="24"/>
              </w:rPr>
              <w:t>$3200.00</w:t>
            </w:r>
          </w:p>
        </w:tc>
      </w:tr>
    </w:tbl>
    <w:p w:rsidR="00B91AEE" w:rsidRPr="00B91AEE" w:rsidRDefault="00B91AEE" w:rsidP="00B91AEE">
      <w:pPr>
        <w:pStyle w:val="ListParagraph"/>
        <w:spacing w:after="0" w:line="240" w:lineRule="auto"/>
        <w:ind w:left="900"/>
        <w:rPr>
          <w:rFonts w:ascii="Times New Roman" w:hAnsi="Times New Roman" w:cs="Times New Roman"/>
          <w:sz w:val="24"/>
          <w:szCs w:val="24"/>
        </w:rPr>
      </w:pPr>
    </w:p>
    <w:p w:rsidR="00C22B4B" w:rsidRPr="00B764E8" w:rsidRDefault="00C22B4B" w:rsidP="00C22B4B">
      <w:pPr>
        <w:pStyle w:val="ListParagraph"/>
        <w:spacing w:after="0" w:line="240" w:lineRule="auto"/>
        <w:ind w:left="900"/>
        <w:rPr>
          <w:rFonts w:ascii="Times New Roman" w:hAnsi="Times New Roman" w:cs="Times New Roman"/>
          <w:sz w:val="24"/>
          <w:szCs w:val="24"/>
        </w:rPr>
      </w:pPr>
    </w:p>
    <w:p w:rsidR="00B764E8" w:rsidRDefault="00B764E8" w:rsidP="00C26BF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it Resolved that upon the recommendation of the Superintendent of Schools that the South Hackensack Board of Education </w:t>
      </w:r>
      <w:r w:rsidR="00EC32FF">
        <w:rPr>
          <w:rFonts w:ascii="Times New Roman" w:hAnsi="Times New Roman" w:cs="Times New Roman"/>
          <w:sz w:val="24"/>
          <w:szCs w:val="24"/>
        </w:rPr>
        <w:t>ratify</w:t>
      </w:r>
      <w:r w:rsidR="00C22B4B">
        <w:rPr>
          <w:rFonts w:ascii="Times New Roman" w:hAnsi="Times New Roman" w:cs="Times New Roman"/>
          <w:sz w:val="24"/>
          <w:szCs w:val="24"/>
        </w:rPr>
        <w:t xml:space="preserve"> the hiring of Joanne </w:t>
      </w:r>
      <w:proofErr w:type="spellStart"/>
      <w:r w:rsidR="00C22B4B">
        <w:rPr>
          <w:rFonts w:ascii="Times New Roman" w:hAnsi="Times New Roman" w:cs="Times New Roman"/>
          <w:sz w:val="24"/>
          <w:szCs w:val="24"/>
        </w:rPr>
        <w:t>Devito</w:t>
      </w:r>
      <w:proofErr w:type="spellEnd"/>
      <w:r w:rsidR="00C22B4B">
        <w:rPr>
          <w:rFonts w:ascii="Times New Roman" w:hAnsi="Times New Roman" w:cs="Times New Roman"/>
          <w:sz w:val="24"/>
          <w:szCs w:val="24"/>
        </w:rPr>
        <w:t xml:space="preserve"> as a classroom assistant at an hourly rate of $12 per hour, effective January 17, 2017 through June 30, 2017</w:t>
      </w:r>
    </w:p>
    <w:p w:rsidR="00C22B4B" w:rsidRDefault="00C22B4B" w:rsidP="00C22B4B">
      <w:pPr>
        <w:pStyle w:val="ListParagraph"/>
        <w:spacing w:after="0" w:line="240" w:lineRule="auto"/>
        <w:ind w:left="900"/>
        <w:rPr>
          <w:rFonts w:ascii="Times New Roman" w:hAnsi="Times New Roman" w:cs="Times New Roman"/>
          <w:sz w:val="24"/>
          <w:szCs w:val="24"/>
        </w:rPr>
      </w:pPr>
    </w:p>
    <w:p w:rsidR="00C22B4B" w:rsidRDefault="00C22B4B" w:rsidP="00C26BF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Be it Resolved that upon the recommendation of the Superintendent of Schools that the South Hackensack Board of Education amend the daily rate of:</w:t>
      </w:r>
    </w:p>
    <w:p w:rsidR="00C22B4B" w:rsidRDefault="00C22B4B" w:rsidP="00C22B4B">
      <w:pPr>
        <w:pStyle w:val="ListParagraph"/>
        <w:spacing w:after="0" w:line="240" w:lineRule="auto"/>
        <w:ind w:left="900"/>
        <w:rPr>
          <w:rFonts w:ascii="Times New Roman" w:hAnsi="Times New Roman" w:cs="Times New Roman"/>
          <w:sz w:val="24"/>
          <w:szCs w:val="24"/>
        </w:rPr>
      </w:pPr>
    </w:p>
    <w:tbl>
      <w:tblPr>
        <w:tblStyle w:val="TableGrid"/>
        <w:tblW w:w="0" w:type="auto"/>
        <w:tblInd w:w="900" w:type="dxa"/>
        <w:tblLook w:val="04A0" w:firstRow="1" w:lastRow="0" w:firstColumn="1" w:lastColumn="0" w:noHBand="0" w:noVBand="1"/>
      </w:tblPr>
      <w:tblGrid>
        <w:gridCol w:w="2175"/>
        <w:gridCol w:w="2173"/>
        <w:gridCol w:w="2158"/>
        <w:gridCol w:w="2170"/>
      </w:tblGrid>
      <w:tr w:rsidR="00C22B4B" w:rsidTr="00C22B4B">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Name</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Position</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Effective</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Rate of Pay</w:t>
            </w:r>
          </w:p>
        </w:tc>
      </w:tr>
      <w:tr w:rsidR="00C22B4B" w:rsidTr="00C22B4B">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Michael Hegewald</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Long Term Substitute Teacher</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January 1, 2017</w:t>
            </w:r>
          </w:p>
        </w:tc>
        <w:tc>
          <w:tcPr>
            <w:tcW w:w="2394" w:type="dxa"/>
          </w:tcPr>
          <w:p w:rsidR="00C22B4B" w:rsidRDefault="00C22B4B" w:rsidP="00C22B4B">
            <w:pPr>
              <w:pStyle w:val="ListParagraph"/>
              <w:ind w:left="0"/>
              <w:rPr>
                <w:rFonts w:ascii="Times New Roman" w:hAnsi="Times New Roman" w:cs="Times New Roman"/>
                <w:sz w:val="24"/>
                <w:szCs w:val="24"/>
              </w:rPr>
            </w:pPr>
            <w:r>
              <w:rPr>
                <w:rFonts w:ascii="Times New Roman" w:hAnsi="Times New Roman" w:cs="Times New Roman"/>
                <w:sz w:val="24"/>
                <w:szCs w:val="24"/>
              </w:rPr>
              <w:t>$242/Day</w:t>
            </w:r>
          </w:p>
        </w:tc>
      </w:tr>
    </w:tbl>
    <w:p w:rsidR="00C22B4B" w:rsidRPr="001D36A1" w:rsidRDefault="00C22B4B" w:rsidP="00C22B4B">
      <w:pPr>
        <w:pStyle w:val="ListParagraph"/>
        <w:spacing w:after="0" w:line="240" w:lineRule="auto"/>
        <w:ind w:left="900"/>
        <w:rPr>
          <w:rFonts w:ascii="Times New Roman" w:hAnsi="Times New Roman" w:cs="Times New Roman"/>
          <w:sz w:val="24"/>
          <w:szCs w:val="24"/>
        </w:rPr>
      </w:pPr>
    </w:p>
    <w:p w:rsidR="001D36A1" w:rsidRPr="001D36A1" w:rsidRDefault="001D36A1" w:rsidP="001D36A1">
      <w:pPr>
        <w:spacing w:after="0" w:line="240" w:lineRule="auto"/>
        <w:rPr>
          <w:rFonts w:ascii="Times New Roman" w:hAnsi="Times New Roman" w:cs="Times New Roman"/>
          <w:sz w:val="24"/>
          <w:szCs w:val="24"/>
        </w:rPr>
      </w:pPr>
    </w:p>
    <w:p w:rsidR="001D36A1" w:rsidRDefault="001D36A1" w:rsidP="00C26BF5">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Be it Resolved that upon the recommendation of the Superintendent of Schools the South Hackensack Board of Education approve a Debt Service Wire Transfer of $</w:t>
      </w:r>
      <w:r w:rsidR="005B6D40">
        <w:rPr>
          <w:rFonts w:ascii="Times New Roman" w:hAnsi="Times New Roman" w:cs="Times New Roman"/>
          <w:sz w:val="24"/>
          <w:szCs w:val="24"/>
        </w:rPr>
        <w:t>585</w:t>
      </w:r>
      <w:r>
        <w:rPr>
          <w:rFonts w:ascii="Times New Roman" w:hAnsi="Times New Roman" w:cs="Times New Roman"/>
          <w:sz w:val="24"/>
          <w:szCs w:val="24"/>
        </w:rPr>
        <w:t>,000.00 for the payment of principal and $</w:t>
      </w:r>
      <w:r w:rsidR="005B6D40">
        <w:rPr>
          <w:rFonts w:ascii="Times New Roman" w:hAnsi="Times New Roman" w:cs="Times New Roman"/>
          <w:sz w:val="24"/>
          <w:szCs w:val="24"/>
        </w:rPr>
        <w:t>84</w:t>
      </w:r>
      <w:r>
        <w:rPr>
          <w:rFonts w:ascii="Times New Roman" w:hAnsi="Times New Roman" w:cs="Times New Roman"/>
          <w:sz w:val="24"/>
          <w:szCs w:val="24"/>
        </w:rPr>
        <w:t>,</w:t>
      </w:r>
      <w:r w:rsidR="005B6D40">
        <w:rPr>
          <w:rFonts w:ascii="Times New Roman" w:hAnsi="Times New Roman" w:cs="Times New Roman"/>
          <w:sz w:val="24"/>
          <w:szCs w:val="24"/>
        </w:rPr>
        <w:t>610</w:t>
      </w:r>
      <w:r>
        <w:rPr>
          <w:rFonts w:ascii="Times New Roman" w:hAnsi="Times New Roman" w:cs="Times New Roman"/>
          <w:sz w:val="24"/>
          <w:szCs w:val="24"/>
        </w:rPr>
        <w:t>.</w:t>
      </w:r>
      <w:r w:rsidR="005B6D40">
        <w:rPr>
          <w:rFonts w:ascii="Times New Roman" w:hAnsi="Times New Roman" w:cs="Times New Roman"/>
          <w:sz w:val="24"/>
          <w:szCs w:val="24"/>
        </w:rPr>
        <w:t>0</w:t>
      </w:r>
      <w:r>
        <w:rPr>
          <w:rFonts w:ascii="Times New Roman" w:hAnsi="Times New Roman" w:cs="Times New Roman"/>
          <w:sz w:val="24"/>
          <w:szCs w:val="24"/>
        </w:rPr>
        <w:t xml:space="preserve">0 for the payment of interest.  </w:t>
      </w:r>
    </w:p>
    <w:p w:rsidR="00B764E8" w:rsidRDefault="00B764E8" w:rsidP="00B764E8">
      <w:pPr>
        <w:pStyle w:val="ListParagraph"/>
        <w:spacing w:after="0" w:line="240" w:lineRule="auto"/>
        <w:ind w:left="900"/>
        <w:rPr>
          <w:rFonts w:ascii="Times New Roman" w:hAnsi="Times New Roman" w:cs="Times New Roman"/>
          <w:sz w:val="24"/>
          <w:szCs w:val="24"/>
        </w:rPr>
      </w:pPr>
    </w:p>
    <w:p w:rsidR="006B4EC1" w:rsidRPr="00265B7A" w:rsidRDefault="006B4EC1" w:rsidP="00C26BF5">
      <w:pPr>
        <w:pStyle w:val="ListParagraph"/>
        <w:numPr>
          <w:ilvl w:val="0"/>
          <w:numId w:val="17"/>
        </w:numPr>
        <w:rPr>
          <w:rFonts w:ascii="Times New Roman" w:hAnsi="Times New Roman" w:cs="Times New Roman"/>
          <w:sz w:val="24"/>
          <w:szCs w:val="24"/>
        </w:rPr>
      </w:pPr>
      <w:r w:rsidRPr="00265B7A">
        <w:rPr>
          <w:rFonts w:ascii="Times New Roman" w:hAnsi="Times New Roman" w:cs="Times New Roman"/>
          <w:sz w:val="24"/>
          <w:szCs w:val="24"/>
        </w:rPr>
        <w:t xml:space="preserve">Be it Resolved that upon the recommendation of the Superintendent of Schools the South Hackensack Board of Education approve the Business Administrator to pay </w:t>
      </w:r>
      <w:r>
        <w:rPr>
          <w:rFonts w:ascii="Times New Roman" w:hAnsi="Times New Roman" w:cs="Times New Roman"/>
          <w:sz w:val="24"/>
          <w:szCs w:val="24"/>
        </w:rPr>
        <w:t>February 201</w:t>
      </w:r>
      <w:r w:rsidR="00EC32FF">
        <w:rPr>
          <w:rFonts w:ascii="Times New Roman" w:hAnsi="Times New Roman" w:cs="Times New Roman"/>
          <w:sz w:val="24"/>
          <w:szCs w:val="24"/>
        </w:rPr>
        <w:t>7</w:t>
      </w:r>
      <w:r>
        <w:rPr>
          <w:rFonts w:ascii="Times New Roman" w:hAnsi="Times New Roman" w:cs="Times New Roman"/>
          <w:sz w:val="24"/>
          <w:szCs w:val="24"/>
        </w:rPr>
        <w:t xml:space="preserve"> </w:t>
      </w:r>
      <w:r w:rsidRPr="00265B7A">
        <w:rPr>
          <w:rFonts w:ascii="Times New Roman" w:hAnsi="Times New Roman" w:cs="Times New Roman"/>
          <w:sz w:val="24"/>
          <w:szCs w:val="24"/>
        </w:rPr>
        <w:t>bills.</w:t>
      </w:r>
    </w:p>
    <w:p w:rsidR="006B4EC1" w:rsidRDefault="006B4EC1" w:rsidP="006B4EC1">
      <w:pPr>
        <w:pStyle w:val="ListParagraph"/>
        <w:rPr>
          <w:rFonts w:ascii="Times New Roman" w:hAnsi="Times New Roman" w:cs="Times New Roman"/>
          <w:sz w:val="24"/>
          <w:szCs w:val="24"/>
        </w:rPr>
      </w:pPr>
    </w:p>
    <w:p w:rsidR="006B4EC1" w:rsidRPr="00265B7A" w:rsidRDefault="006B4EC1" w:rsidP="00C26BF5">
      <w:pPr>
        <w:pStyle w:val="ListParagraph"/>
        <w:numPr>
          <w:ilvl w:val="0"/>
          <w:numId w:val="17"/>
        </w:numPr>
        <w:rPr>
          <w:rFonts w:ascii="Times New Roman" w:hAnsi="Times New Roman" w:cs="Times New Roman"/>
          <w:sz w:val="24"/>
          <w:szCs w:val="24"/>
        </w:rPr>
      </w:pPr>
      <w:r w:rsidRPr="00265B7A">
        <w:rPr>
          <w:rFonts w:ascii="Times New Roman" w:hAnsi="Times New Roman" w:cs="Times New Roman"/>
          <w:sz w:val="24"/>
          <w:szCs w:val="24"/>
        </w:rPr>
        <w:t xml:space="preserve"> Be it Resolved that upon the recommendation of the Superintendent of </w:t>
      </w:r>
      <w:r w:rsidR="00B764E8">
        <w:rPr>
          <w:rFonts w:ascii="Times New Roman" w:hAnsi="Times New Roman" w:cs="Times New Roman"/>
          <w:sz w:val="24"/>
          <w:szCs w:val="24"/>
        </w:rPr>
        <w:t xml:space="preserve">Schools the South </w:t>
      </w:r>
      <w:r w:rsidRPr="00265B7A">
        <w:rPr>
          <w:rFonts w:ascii="Times New Roman" w:hAnsi="Times New Roman" w:cs="Times New Roman"/>
          <w:sz w:val="24"/>
          <w:szCs w:val="24"/>
        </w:rPr>
        <w:t xml:space="preserve">Hackensack Board of Education approve the following reports in accordance with NJAC 6A:23-2.11(a) and NJAC 6A:23-2.11(b). </w:t>
      </w:r>
      <w:r w:rsidRPr="00265B7A">
        <w:rPr>
          <w:rFonts w:ascii="Times New Roman" w:hAnsi="Times New Roman" w:cs="Times New Roman"/>
          <w:i/>
          <w:sz w:val="24"/>
          <w:szCs w:val="24"/>
        </w:rPr>
        <w:t>(Attachment</w:t>
      </w:r>
      <w:r w:rsidR="00B91AEE">
        <w:rPr>
          <w:rFonts w:ascii="Times New Roman" w:hAnsi="Times New Roman" w:cs="Times New Roman"/>
          <w:i/>
          <w:sz w:val="24"/>
          <w:szCs w:val="24"/>
        </w:rPr>
        <w:t xml:space="preserve"> D</w:t>
      </w:r>
      <w:r w:rsidRPr="00265B7A">
        <w:rPr>
          <w:rFonts w:ascii="Times New Roman" w:hAnsi="Times New Roman" w:cs="Times New Roman"/>
          <w:i/>
          <w:sz w:val="24"/>
          <w:szCs w:val="24"/>
        </w:rPr>
        <w:t xml:space="preserve"> )</w:t>
      </w:r>
    </w:p>
    <w:p w:rsidR="006B4EC1" w:rsidRDefault="006B4EC1" w:rsidP="006B4EC1">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Board Secretary’s Report </w:t>
      </w:r>
    </w:p>
    <w:p w:rsidR="006B4EC1" w:rsidRDefault="006B4EC1" w:rsidP="006B4EC1">
      <w:pPr>
        <w:pStyle w:val="ListParagraph"/>
        <w:ind w:left="1440"/>
        <w:rPr>
          <w:rFonts w:ascii="Times New Roman" w:hAnsi="Times New Roman" w:cs="Times New Roman"/>
          <w:sz w:val="24"/>
          <w:szCs w:val="24"/>
        </w:rPr>
      </w:pPr>
      <w:r>
        <w:rPr>
          <w:rFonts w:ascii="Times New Roman" w:hAnsi="Times New Roman" w:cs="Times New Roman"/>
          <w:sz w:val="24"/>
          <w:szCs w:val="24"/>
        </w:rPr>
        <w:t>Treasurer’s Report</w:t>
      </w:r>
    </w:p>
    <w:p w:rsidR="006B4EC1" w:rsidRDefault="006B4EC1" w:rsidP="006B4EC1">
      <w:pPr>
        <w:pStyle w:val="ListParagraph"/>
        <w:ind w:left="1440"/>
        <w:rPr>
          <w:rFonts w:ascii="Times New Roman" w:hAnsi="Times New Roman" w:cs="Times New Roman"/>
          <w:sz w:val="24"/>
          <w:szCs w:val="24"/>
        </w:rPr>
      </w:pPr>
      <w:r>
        <w:rPr>
          <w:rFonts w:ascii="Times New Roman" w:hAnsi="Times New Roman" w:cs="Times New Roman"/>
          <w:sz w:val="24"/>
          <w:szCs w:val="24"/>
        </w:rPr>
        <w:t>Monthly Fund Transfer Report</w:t>
      </w:r>
    </w:p>
    <w:p w:rsidR="006B4EC1" w:rsidRDefault="006B4EC1" w:rsidP="006B4EC1">
      <w:pPr>
        <w:pStyle w:val="ListParagraph"/>
        <w:ind w:left="1440"/>
        <w:rPr>
          <w:rFonts w:ascii="Times New Roman" w:hAnsi="Times New Roman" w:cs="Times New Roman"/>
          <w:sz w:val="24"/>
          <w:szCs w:val="24"/>
        </w:rPr>
      </w:pPr>
      <w:r>
        <w:rPr>
          <w:rFonts w:ascii="Times New Roman" w:hAnsi="Times New Roman" w:cs="Times New Roman"/>
          <w:sz w:val="24"/>
          <w:szCs w:val="24"/>
        </w:rPr>
        <w:t>December 201</w:t>
      </w:r>
      <w:r w:rsidR="00EC32FF">
        <w:rPr>
          <w:rFonts w:ascii="Times New Roman" w:hAnsi="Times New Roman" w:cs="Times New Roman"/>
          <w:sz w:val="24"/>
          <w:szCs w:val="24"/>
        </w:rPr>
        <w:t>6</w:t>
      </w:r>
    </w:p>
    <w:p w:rsidR="006B4EC1" w:rsidRDefault="006B4EC1" w:rsidP="006B4EC1">
      <w:pPr>
        <w:pStyle w:val="ListParagraph"/>
        <w:ind w:left="1440"/>
        <w:rPr>
          <w:rFonts w:ascii="Times New Roman" w:hAnsi="Times New Roman" w:cs="Times New Roman"/>
          <w:sz w:val="24"/>
          <w:szCs w:val="24"/>
        </w:rPr>
      </w:pPr>
    </w:p>
    <w:p w:rsidR="006B4EC1" w:rsidRDefault="006B4EC1" w:rsidP="00C26BF5">
      <w:pPr>
        <w:pStyle w:val="ListParagraph"/>
        <w:numPr>
          <w:ilvl w:val="0"/>
          <w:numId w:val="17"/>
        </w:numPr>
        <w:tabs>
          <w:tab w:val="left" w:pos="-720"/>
          <w:tab w:val="left" w:pos="0"/>
          <w:tab w:val="left" w:pos="720"/>
        </w:tab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Be it Resolved that upon the recommendation of the Superintendent of Schools the South Hackensack Board of Education pursuant to NJAC 6A:23-2.11-4 and upon </w:t>
      </w:r>
      <w:r>
        <w:rPr>
          <w:rFonts w:ascii="Times New Roman" w:hAnsi="Times New Roman" w:cs="Times New Roman"/>
          <w:sz w:val="24"/>
          <w:szCs w:val="24"/>
        </w:rPr>
        <w:lastRenderedPageBreak/>
        <w:t xml:space="preserve">consultation with district officials, certifies that to the best of its knowledge, no major account of funds have been over expended in violation of NJAC 6A:23-2.11(a) and that sufficient funds are available to meet the district’s needs. </w:t>
      </w:r>
    </w:p>
    <w:p w:rsidR="006B4EC1" w:rsidRDefault="006B4EC1" w:rsidP="006B4EC1">
      <w:pPr>
        <w:tabs>
          <w:tab w:val="left" w:pos="-720"/>
          <w:tab w:val="left" w:pos="0"/>
          <w:tab w:val="left" w:pos="720"/>
        </w:tabs>
        <w:suppressAutoHyphens/>
        <w:spacing w:after="0" w:line="240" w:lineRule="auto"/>
        <w:rPr>
          <w:rFonts w:ascii="Times New Roman" w:hAnsi="Times New Roman" w:cs="Times New Roman"/>
          <w:sz w:val="24"/>
          <w:szCs w:val="24"/>
        </w:rPr>
      </w:pPr>
    </w:p>
    <w:p w:rsidR="006B4EC1" w:rsidRDefault="006B4EC1" w:rsidP="00C26BF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Be it Resolved that upon the recommendation of the Superintendent of Schools the South Hackensack Board of Education approve the actual payroll for the month of January 201</w:t>
      </w:r>
      <w:r w:rsidR="00EC32FF">
        <w:rPr>
          <w:rFonts w:ascii="Times New Roman" w:hAnsi="Times New Roman" w:cs="Times New Roman"/>
          <w:sz w:val="24"/>
          <w:szCs w:val="24"/>
        </w:rPr>
        <w:t>7</w:t>
      </w:r>
      <w:r>
        <w:rPr>
          <w:rFonts w:ascii="Times New Roman" w:hAnsi="Times New Roman" w:cs="Times New Roman"/>
          <w:sz w:val="24"/>
          <w:szCs w:val="24"/>
        </w:rPr>
        <w:t xml:space="preserve"> in the amount of $</w:t>
      </w:r>
      <w:r w:rsidR="00EC32FF">
        <w:rPr>
          <w:rFonts w:ascii="Times New Roman" w:hAnsi="Times New Roman" w:cs="Times New Roman"/>
          <w:sz w:val="24"/>
          <w:szCs w:val="24"/>
        </w:rPr>
        <w:t>_____________</w:t>
      </w:r>
      <w:r>
        <w:rPr>
          <w:rFonts w:ascii="Times New Roman" w:hAnsi="Times New Roman" w:cs="Times New Roman"/>
          <w:sz w:val="24"/>
          <w:szCs w:val="24"/>
        </w:rPr>
        <w:t xml:space="preserve"> that the President of the Board, the School Business Administrator and the Superintendent be, and they hereby are, authorized to sign warrants up to and including the above.</w:t>
      </w:r>
    </w:p>
    <w:p w:rsidR="006B4EC1" w:rsidRDefault="006B4EC1" w:rsidP="006B4EC1">
      <w:pPr>
        <w:pStyle w:val="ListParagraph"/>
        <w:rPr>
          <w:rFonts w:ascii="Times New Roman" w:hAnsi="Times New Roman" w:cs="Times New Roman"/>
          <w:sz w:val="24"/>
          <w:szCs w:val="24"/>
        </w:rPr>
      </w:pPr>
    </w:p>
    <w:p w:rsidR="006B4EC1" w:rsidRDefault="006B4EC1" w:rsidP="006B4EC1">
      <w:pPr>
        <w:pStyle w:val="ListParagraph"/>
        <w:rPr>
          <w:rFonts w:ascii="Times New Roman" w:hAnsi="Times New Roman" w:cs="Times New Roman"/>
          <w:sz w:val="24"/>
          <w:szCs w:val="24"/>
        </w:rPr>
      </w:pPr>
    </w:p>
    <w:p w:rsidR="006B4EC1" w:rsidRDefault="006B4EC1" w:rsidP="00C26BF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Be it Resolved that upon the recommendation of the Superintendent of Schools the South Hackensack Board of Education approve the estimated payroll for the month of February 201</w:t>
      </w:r>
      <w:r w:rsidR="00CB2CEF">
        <w:rPr>
          <w:rFonts w:ascii="Times New Roman" w:hAnsi="Times New Roman" w:cs="Times New Roman"/>
          <w:sz w:val="24"/>
          <w:szCs w:val="24"/>
        </w:rPr>
        <w:t>7</w:t>
      </w:r>
      <w:r>
        <w:rPr>
          <w:rFonts w:ascii="Times New Roman" w:hAnsi="Times New Roman" w:cs="Times New Roman"/>
          <w:sz w:val="24"/>
          <w:szCs w:val="24"/>
        </w:rPr>
        <w:t xml:space="preserve"> in the amount of $2</w:t>
      </w:r>
      <w:r w:rsidR="00CB2CEF">
        <w:rPr>
          <w:rFonts w:ascii="Times New Roman" w:hAnsi="Times New Roman" w:cs="Times New Roman"/>
          <w:sz w:val="24"/>
          <w:szCs w:val="24"/>
        </w:rPr>
        <w:t>6</w:t>
      </w:r>
      <w:r>
        <w:rPr>
          <w:rFonts w:ascii="Times New Roman" w:hAnsi="Times New Roman" w:cs="Times New Roman"/>
          <w:sz w:val="24"/>
          <w:szCs w:val="24"/>
        </w:rPr>
        <w:t>0,000.00 the President of the Board, the School Business Administrator and the Superintendent be, and they hereby are, authorized to sign warrants up to and including the above $2</w:t>
      </w:r>
      <w:r w:rsidR="00CB2CEF">
        <w:rPr>
          <w:rFonts w:ascii="Times New Roman" w:hAnsi="Times New Roman" w:cs="Times New Roman"/>
          <w:sz w:val="24"/>
          <w:szCs w:val="24"/>
        </w:rPr>
        <w:t>6</w:t>
      </w:r>
      <w:r>
        <w:rPr>
          <w:rFonts w:ascii="Times New Roman" w:hAnsi="Times New Roman" w:cs="Times New Roman"/>
          <w:sz w:val="24"/>
          <w:szCs w:val="24"/>
        </w:rPr>
        <w:t>0,000.00</w:t>
      </w:r>
    </w:p>
    <w:p w:rsidR="006B4EC1" w:rsidRDefault="006B4EC1" w:rsidP="006B4EC1">
      <w:pPr>
        <w:rPr>
          <w:rFonts w:ascii="Times New Roman" w:hAnsi="Times New Roman" w:cs="Times New Roman"/>
          <w:sz w:val="24"/>
          <w:szCs w:val="24"/>
        </w:rPr>
      </w:pPr>
    </w:p>
    <w:p w:rsidR="006B4EC1" w:rsidRDefault="006B4EC1" w:rsidP="00C26BF5">
      <w:pPr>
        <w:pStyle w:val="ListParagraph"/>
        <w:numPr>
          <w:ilvl w:val="0"/>
          <w:numId w:val="17"/>
        </w:numPr>
        <w:rPr>
          <w:rFonts w:ascii="Times New Roman" w:hAnsi="Times New Roman" w:cs="Times New Roman"/>
          <w:i/>
          <w:sz w:val="24"/>
          <w:szCs w:val="24"/>
        </w:rPr>
      </w:pPr>
      <w:r>
        <w:rPr>
          <w:rFonts w:ascii="Times New Roman" w:hAnsi="Times New Roman" w:cs="Times New Roman"/>
          <w:sz w:val="24"/>
          <w:szCs w:val="24"/>
        </w:rPr>
        <w:t>Be it Resolved that upon the recommendation of the Superintendent of Schools the South Hackensack Board of Education approve the Bill List for January 201</w:t>
      </w:r>
      <w:r w:rsidR="00EC32FF">
        <w:rPr>
          <w:rFonts w:ascii="Times New Roman" w:hAnsi="Times New Roman" w:cs="Times New Roman"/>
          <w:sz w:val="24"/>
          <w:szCs w:val="24"/>
        </w:rPr>
        <w:t>7</w:t>
      </w:r>
      <w:r>
        <w:rPr>
          <w:rFonts w:ascii="Times New Roman" w:hAnsi="Times New Roman" w:cs="Times New Roman"/>
          <w:sz w:val="24"/>
          <w:szCs w:val="24"/>
        </w:rPr>
        <w:t xml:space="preserve">. </w:t>
      </w:r>
    </w:p>
    <w:p w:rsidR="006B4EC1" w:rsidRDefault="00C26BF5" w:rsidP="006B4EC1">
      <w:pPr>
        <w:pStyle w:val="ListParagraph"/>
        <w:spacing w:after="0"/>
        <w:rPr>
          <w:rFonts w:ascii="Times New Roman" w:hAnsi="Times New Roman" w:cs="Times New Roman"/>
          <w:i/>
          <w:sz w:val="24"/>
          <w:szCs w:val="24"/>
        </w:rPr>
      </w:pPr>
      <w:r>
        <w:rPr>
          <w:rFonts w:ascii="Times New Roman" w:hAnsi="Times New Roman" w:cs="Times New Roman"/>
          <w:i/>
          <w:sz w:val="24"/>
          <w:szCs w:val="24"/>
        </w:rPr>
        <w:t xml:space="preserve">  </w:t>
      </w:r>
      <w:r w:rsidR="006B4EC1">
        <w:rPr>
          <w:rFonts w:ascii="Times New Roman" w:hAnsi="Times New Roman" w:cs="Times New Roman"/>
          <w:i/>
          <w:sz w:val="24"/>
          <w:szCs w:val="24"/>
        </w:rPr>
        <w:t>(Attachment D)</w:t>
      </w:r>
    </w:p>
    <w:p w:rsidR="006B4EC1" w:rsidRDefault="006B4EC1" w:rsidP="006B4EC1">
      <w:pPr>
        <w:pStyle w:val="ListParagraph"/>
        <w:rPr>
          <w:rFonts w:ascii="Times New Roman" w:hAnsi="Times New Roman" w:cs="Times New Roman"/>
          <w:sz w:val="24"/>
          <w:szCs w:val="24"/>
        </w:rPr>
      </w:pPr>
      <w:r>
        <w:rPr>
          <w:rFonts w:ascii="Times New Roman" w:hAnsi="Times New Roman" w:cs="Times New Roman"/>
          <w:sz w:val="24"/>
          <w:szCs w:val="24"/>
        </w:rPr>
        <w:t xml:space="preserve">               Fund 10</w:t>
      </w:r>
      <w:r>
        <w:rPr>
          <w:rFonts w:ascii="Times New Roman" w:hAnsi="Times New Roman" w:cs="Times New Roman"/>
          <w:sz w:val="24"/>
          <w:szCs w:val="24"/>
        </w:rPr>
        <w:tab/>
      </w:r>
      <w:r w:rsidR="005B6D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6B4EC1" w:rsidRDefault="006B4EC1" w:rsidP="006B4EC1">
      <w:pPr>
        <w:pStyle w:val="ListParagraph"/>
        <w:rPr>
          <w:rFonts w:ascii="Times New Roman" w:hAnsi="Times New Roman" w:cs="Times New Roman"/>
          <w:sz w:val="24"/>
          <w:szCs w:val="24"/>
        </w:rPr>
      </w:pPr>
      <w:r>
        <w:rPr>
          <w:rFonts w:ascii="Times New Roman" w:hAnsi="Times New Roman" w:cs="Times New Roman"/>
          <w:sz w:val="24"/>
          <w:szCs w:val="24"/>
        </w:rPr>
        <w:tab/>
        <w:t xml:space="preserve">   Fund 20</w:t>
      </w:r>
      <w:r>
        <w:rPr>
          <w:rFonts w:ascii="Times New Roman" w:hAnsi="Times New Roman" w:cs="Times New Roman"/>
          <w:sz w:val="24"/>
          <w:szCs w:val="24"/>
        </w:rPr>
        <w:tab/>
        <w:t xml:space="preserve"> $       </w:t>
      </w:r>
    </w:p>
    <w:p w:rsidR="006B4EC1" w:rsidRDefault="006B4EC1" w:rsidP="006B4EC1">
      <w:pPr>
        <w:pStyle w:val="ListParagraph"/>
        <w:rPr>
          <w:rFonts w:ascii="Times New Roman" w:hAnsi="Times New Roman" w:cs="Times New Roman"/>
          <w:sz w:val="24"/>
          <w:szCs w:val="24"/>
        </w:rPr>
      </w:pPr>
      <w:r>
        <w:rPr>
          <w:rFonts w:ascii="Times New Roman" w:hAnsi="Times New Roman" w:cs="Times New Roman"/>
          <w:sz w:val="24"/>
          <w:szCs w:val="24"/>
        </w:rPr>
        <w:t xml:space="preserve">               Fund 30</w:t>
      </w:r>
      <w:r>
        <w:rPr>
          <w:rFonts w:ascii="Times New Roman" w:hAnsi="Times New Roman" w:cs="Times New Roman"/>
          <w:sz w:val="24"/>
          <w:szCs w:val="24"/>
        </w:rPr>
        <w:tab/>
        <w:t xml:space="preserve"> $    0</w:t>
      </w:r>
    </w:p>
    <w:p w:rsidR="006B4EC1" w:rsidRDefault="006B4EC1" w:rsidP="006B4EC1">
      <w:pPr>
        <w:pStyle w:val="ListParagraph"/>
        <w:rPr>
          <w:rFonts w:ascii="Times New Roman" w:hAnsi="Times New Roman" w:cs="Times New Roman"/>
          <w:sz w:val="24"/>
          <w:szCs w:val="24"/>
        </w:rPr>
      </w:pPr>
      <w:r>
        <w:rPr>
          <w:rFonts w:ascii="Times New Roman" w:hAnsi="Times New Roman" w:cs="Times New Roman"/>
          <w:sz w:val="24"/>
          <w:szCs w:val="24"/>
        </w:rPr>
        <w:t xml:space="preserve">               Fund 40</w:t>
      </w:r>
      <w:r>
        <w:rPr>
          <w:rFonts w:ascii="Times New Roman" w:hAnsi="Times New Roman" w:cs="Times New Roman"/>
          <w:sz w:val="24"/>
          <w:szCs w:val="24"/>
        </w:rPr>
        <w:tab/>
        <w:t xml:space="preserve"> $    0</w:t>
      </w:r>
    </w:p>
    <w:p w:rsidR="006B4EC1" w:rsidRDefault="006B4EC1" w:rsidP="006B4EC1">
      <w:pPr>
        <w:pStyle w:val="ListParagraph"/>
        <w:rPr>
          <w:rFonts w:ascii="Times New Roman" w:hAnsi="Times New Roman" w:cs="Times New Roman"/>
          <w:sz w:val="24"/>
          <w:szCs w:val="24"/>
        </w:rPr>
      </w:pPr>
      <w:r>
        <w:rPr>
          <w:rFonts w:ascii="Times New Roman" w:hAnsi="Times New Roman" w:cs="Times New Roman"/>
          <w:sz w:val="24"/>
          <w:szCs w:val="24"/>
        </w:rPr>
        <w:t xml:space="preserve">               Fund 50</w:t>
      </w:r>
      <w:r>
        <w:rPr>
          <w:rFonts w:ascii="Times New Roman" w:hAnsi="Times New Roman" w:cs="Times New Roman"/>
          <w:sz w:val="24"/>
          <w:szCs w:val="24"/>
        </w:rPr>
        <w:tab/>
        <w:t xml:space="preserve"> $      </w:t>
      </w:r>
    </w:p>
    <w:p w:rsidR="006B4EC1" w:rsidRDefault="006B4EC1" w:rsidP="006B4EC1">
      <w:pPr>
        <w:pStyle w:val="ListParagraph"/>
        <w:ind w:left="2160" w:hanging="1440"/>
        <w:rPr>
          <w:rFonts w:ascii="Times New Roman" w:hAnsi="Times New Roman" w:cs="Times New Roman"/>
          <w:sz w:val="24"/>
          <w:szCs w:val="24"/>
        </w:rPr>
      </w:pPr>
      <w:r>
        <w:rPr>
          <w:rFonts w:ascii="Times New Roman" w:hAnsi="Times New Roman" w:cs="Times New Roman"/>
          <w:sz w:val="24"/>
          <w:szCs w:val="24"/>
        </w:rPr>
        <w:t xml:space="preserve">               Total</w:t>
      </w:r>
      <w:r>
        <w:rPr>
          <w:rFonts w:ascii="Times New Roman" w:hAnsi="Times New Roman" w:cs="Times New Roman"/>
          <w:sz w:val="24"/>
          <w:szCs w:val="24"/>
        </w:rPr>
        <w:tab/>
      </w:r>
      <w:r>
        <w:rPr>
          <w:rFonts w:ascii="Times New Roman" w:hAnsi="Times New Roman" w:cs="Times New Roman"/>
          <w:sz w:val="24"/>
          <w:szCs w:val="24"/>
        </w:rPr>
        <w:tab/>
      </w:r>
      <w:r w:rsidR="005B6D4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56F68" w:rsidRDefault="00156F68" w:rsidP="006B4EC1">
      <w:pPr>
        <w:pStyle w:val="ListParagraph"/>
        <w:ind w:left="2160" w:hanging="1440"/>
        <w:rPr>
          <w:rFonts w:ascii="Times New Roman" w:hAnsi="Times New Roman" w:cs="Times New Roman"/>
          <w:sz w:val="24"/>
          <w:szCs w:val="24"/>
        </w:rPr>
      </w:pPr>
    </w:p>
    <w:p w:rsidR="006B4EC1" w:rsidRDefault="006B4EC1" w:rsidP="006B4EC1">
      <w:pPr>
        <w:pStyle w:val="ListParagraph"/>
        <w:ind w:left="2160" w:hanging="1440"/>
        <w:rPr>
          <w:rFonts w:ascii="Times New Roman" w:hAnsi="Times New Roman" w:cs="Times New Roman"/>
          <w:sz w:val="24"/>
          <w:szCs w:val="24"/>
        </w:rPr>
      </w:pPr>
    </w:p>
    <w:p w:rsidR="001D36A1" w:rsidRPr="00E77231" w:rsidRDefault="001D36A1" w:rsidP="006B4EC1">
      <w:pPr>
        <w:pStyle w:val="ListParagraph"/>
        <w:spacing w:after="0" w:line="240" w:lineRule="auto"/>
        <w:rPr>
          <w:rFonts w:ascii="Times New Roman" w:hAnsi="Times New Roman" w:cs="Times New Roman"/>
          <w:sz w:val="24"/>
          <w:szCs w:val="24"/>
        </w:rPr>
      </w:pPr>
    </w:p>
    <w:sectPr w:rsidR="001D36A1" w:rsidRPr="00E77231" w:rsidSect="000E11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56965"/>
    <w:multiLevelType w:val="hybridMultilevel"/>
    <w:tmpl w:val="11AA2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0303C2"/>
    <w:multiLevelType w:val="hybridMultilevel"/>
    <w:tmpl w:val="DB644794"/>
    <w:lvl w:ilvl="0" w:tplc="5ED0A57C">
      <w:start w:val="1"/>
      <w:numFmt w:val="decimal"/>
      <w:lvlText w:val="%1."/>
      <w:lvlJc w:val="left"/>
      <w:pPr>
        <w:ind w:left="990" w:hanging="360"/>
      </w:pPr>
      <w:rPr>
        <w:rFonts w:hint="default"/>
        <w:i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C50091"/>
    <w:multiLevelType w:val="hybridMultilevel"/>
    <w:tmpl w:val="CE32E8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367C41"/>
    <w:multiLevelType w:val="hybridMultilevel"/>
    <w:tmpl w:val="424240AE"/>
    <w:lvl w:ilvl="0" w:tplc="716CC326">
      <w:start w:val="1"/>
      <w:numFmt w:val="bullet"/>
      <w:lvlText w:val=""/>
      <w:lvlJc w:val="center"/>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DA434E8"/>
    <w:multiLevelType w:val="hybridMultilevel"/>
    <w:tmpl w:val="E3166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6424FE2"/>
    <w:multiLevelType w:val="hybridMultilevel"/>
    <w:tmpl w:val="479E0DDA"/>
    <w:lvl w:ilvl="0" w:tplc="03C62902">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0B">
      <w:start w:val="1"/>
      <w:numFmt w:val="bullet"/>
      <w:lvlText w:val=""/>
      <w:lvlJc w:val="left"/>
      <w:pPr>
        <w:ind w:left="2520" w:hanging="180"/>
      </w:pPr>
      <w:rPr>
        <w:rFonts w:ascii="Wingdings" w:hAnsi="Wingding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7A4B03"/>
    <w:multiLevelType w:val="hybridMultilevel"/>
    <w:tmpl w:val="63E253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8B6900"/>
    <w:multiLevelType w:val="hybridMultilevel"/>
    <w:tmpl w:val="059EF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926D58"/>
    <w:multiLevelType w:val="hybridMultilevel"/>
    <w:tmpl w:val="ACFA7380"/>
    <w:lvl w:ilvl="0" w:tplc="64906004">
      <w:start w:val="6"/>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482859F2"/>
    <w:multiLevelType w:val="hybridMultilevel"/>
    <w:tmpl w:val="7FA69EB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EC24E1"/>
    <w:multiLevelType w:val="hybridMultilevel"/>
    <w:tmpl w:val="2A94C3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BB46BC"/>
    <w:multiLevelType w:val="hybridMultilevel"/>
    <w:tmpl w:val="7DFA4036"/>
    <w:lvl w:ilvl="0" w:tplc="719615BE">
      <w:start w:val="2013"/>
      <w:numFmt w:val="bullet"/>
      <w:lvlText w:val="-"/>
      <w:lvlJc w:val="left"/>
      <w:pPr>
        <w:ind w:left="5115" w:hanging="360"/>
      </w:pPr>
      <w:rPr>
        <w:rFonts w:ascii="Courier" w:eastAsiaTheme="minorHAnsi" w:hAnsi="Courier" w:cstheme="minorBidi" w:hint="default"/>
      </w:rPr>
    </w:lvl>
    <w:lvl w:ilvl="1" w:tplc="04090003" w:tentative="1">
      <w:start w:val="1"/>
      <w:numFmt w:val="bullet"/>
      <w:lvlText w:val="o"/>
      <w:lvlJc w:val="left"/>
      <w:pPr>
        <w:ind w:left="5835" w:hanging="360"/>
      </w:pPr>
      <w:rPr>
        <w:rFonts w:ascii="Courier New" w:hAnsi="Courier New" w:cs="Courier New" w:hint="default"/>
      </w:rPr>
    </w:lvl>
    <w:lvl w:ilvl="2" w:tplc="04090005" w:tentative="1">
      <w:start w:val="1"/>
      <w:numFmt w:val="bullet"/>
      <w:lvlText w:val=""/>
      <w:lvlJc w:val="left"/>
      <w:pPr>
        <w:ind w:left="6555" w:hanging="360"/>
      </w:pPr>
      <w:rPr>
        <w:rFonts w:ascii="Wingdings" w:hAnsi="Wingdings" w:hint="default"/>
      </w:rPr>
    </w:lvl>
    <w:lvl w:ilvl="3" w:tplc="04090001" w:tentative="1">
      <w:start w:val="1"/>
      <w:numFmt w:val="bullet"/>
      <w:lvlText w:val=""/>
      <w:lvlJc w:val="left"/>
      <w:pPr>
        <w:ind w:left="7275" w:hanging="360"/>
      </w:pPr>
      <w:rPr>
        <w:rFonts w:ascii="Symbol" w:hAnsi="Symbol" w:hint="default"/>
      </w:rPr>
    </w:lvl>
    <w:lvl w:ilvl="4" w:tplc="04090003" w:tentative="1">
      <w:start w:val="1"/>
      <w:numFmt w:val="bullet"/>
      <w:lvlText w:val="o"/>
      <w:lvlJc w:val="left"/>
      <w:pPr>
        <w:ind w:left="7995" w:hanging="360"/>
      </w:pPr>
      <w:rPr>
        <w:rFonts w:ascii="Courier New" w:hAnsi="Courier New" w:cs="Courier New" w:hint="default"/>
      </w:rPr>
    </w:lvl>
    <w:lvl w:ilvl="5" w:tplc="04090005" w:tentative="1">
      <w:start w:val="1"/>
      <w:numFmt w:val="bullet"/>
      <w:lvlText w:val=""/>
      <w:lvlJc w:val="left"/>
      <w:pPr>
        <w:ind w:left="8715" w:hanging="360"/>
      </w:pPr>
      <w:rPr>
        <w:rFonts w:ascii="Wingdings" w:hAnsi="Wingdings" w:hint="default"/>
      </w:rPr>
    </w:lvl>
    <w:lvl w:ilvl="6" w:tplc="04090001" w:tentative="1">
      <w:start w:val="1"/>
      <w:numFmt w:val="bullet"/>
      <w:lvlText w:val=""/>
      <w:lvlJc w:val="left"/>
      <w:pPr>
        <w:ind w:left="9435" w:hanging="360"/>
      </w:pPr>
      <w:rPr>
        <w:rFonts w:ascii="Symbol" w:hAnsi="Symbol" w:hint="default"/>
      </w:rPr>
    </w:lvl>
    <w:lvl w:ilvl="7" w:tplc="04090003" w:tentative="1">
      <w:start w:val="1"/>
      <w:numFmt w:val="bullet"/>
      <w:lvlText w:val="o"/>
      <w:lvlJc w:val="left"/>
      <w:pPr>
        <w:ind w:left="10155" w:hanging="360"/>
      </w:pPr>
      <w:rPr>
        <w:rFonts w:ascii="Courier New" w:hAnsi="Courier New" w:cs="Courier New" w:hint="default"/>
      </w:rPr>
    </w:lvl>
    <w:lvl w:ilvl="8" w:tplc="04090005" w:tentative="1">
      <w:start w:val="1"/>
      <w:numFmt w:val="bullet"/>
      <w:lvlText w:val=""/>
      <w:lvlJc w:val="left"/>
      <w:pPr>
        <w:ind w:left="10875" w:hanging="360"/>
      </w:pPr>
      <w:rPr>
        <w:rFonts w:ascii="Wingdings" w:hAnsi="Wingdings" w:hint="default"/>
      </w:rPr>
    </w:lvl>
  </w:abstractNum>
  <w:abstractNum w:abstractNumId="12">
    <w:nsid w:val="53F92CE4"/>
    <w:multiLevelType w:val="hybridMultilevel"/>
    <w:tmpl w:val="878A2666"/>
    <w:lvl w:ilvl="0" w:tplc="CA000A24">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F6608DE"/>
    <w:multiLevelType w:val="hybridMultilevel"/>
    <w:tmpl w:val="8A0091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EF1765"/>
    <w:multiLevelType w:val="hybridMultilevel"/>
    <w:tmpl w:val="AED0DB94"/>
    <w:lvl w:ilvl="0" w:tplc="66C073EC">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74FF3585"/>
    <w:multiLevelType w:val="hybridMultilevel"/>
    <w:tmpl w:val="DA32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AC47D0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6"/>
  </w:num>
  <w:num w:numId="2">
    <w:abstractNumId w:val="9"/>
  </w:num>
  <w:num w:numId="3">
    <w:abstractNumId w:val="10"/>
  </w:num>
  <w:num w:numId="4">
    <w:abstractNumId w:val="0"/>
  </w:num>
  <w:num w:numId="5">
    <w:abstractNumId w:val="12"/>
  </w:num>
  <w:num w:numId="6">
    <w:abstractNumId w:val="1"/>
  </w:num>
  <w:num w:numId="7">
    <w:abstractNumId w:val="5"/>
  </w:num>
  <w:num w:numId="8">
    <w:abstractNumId w:val="3"/>
  </w:num>
  <w:num w:numId="9">
    <w:abstractNumId w:val="14"/>
  </w:num>
  <w:num w:numId="10">
    <w:abstractNumId w:val="11"/>
  </w:num>
  <w:num w:numId="11">
    <w:abstractNumId w:val="2"/>
  </w:num>
  <w:num w:numId="12">
    <w:abstractNumId w:val="16"/>
  </w:num>
  <w:num w:numId="13">
    <w:abstractNumId w:val="15"/>
  </w:num>
  <w:num w:numId="14">
    <w:abstractNumId w:val="4"/>
  </w:num>
  <w:num w:numId="15">
    <w:abstractNumId w:val="7"/>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A1NTCysDQ2NTIyNbdQ0lEKTi0uzszPAymwrAUAqkxBCSwAAAA="/>
  </w:docVars>
  <w:rsids>
    <w:rsidRoot w:val="00676A83"/>
    <w:rsid w:val="00025AA8"/>
    <w:rsid w:val="00027580"/>
    <w:rsid w:val="00041C9D"/>
    <w:rsid w:val="000433EC"/>
    <w:rsid w:val="00053B81"/>
    <w:rsid w:val="00061515"/>
    <w:rsid w:val="0007236E"/>
    <w:rsid w:val="00075C22"/>
    <w:rsid w:val="00083A0D"/>
    <w:rsid w:val="000A0890"/>
    <w:rsid w:val="000B5800"/>
    <w:rsid w:val="000B65BF"/>
    <w:rsid w:val="000D557C"/>
    <w:rsid w:val="000E1118"/>
    <w:rsid w:val="000F7FBF"/>
    <w:rsid w:val="001100C8"/>
    <w:rsid w:val="001365D5"/>
    <w:rsid w:val="00140700"/>
    <w:rsid w:val="00147433"/>
    <w:rsid w:val="00156F68"/>
    <w:rsid w:val="001734F2"/>
    <w:rsid w:val="0018780D"/>
    <w:rsid w:val="001B69FF"/>
    <w:rsid w:val="001B6F0B"/>
    <w:rsid w:val="001D36A1"/>
    <w:rsid w:val="001D44E7"/>
    <w:rsid w:val="001F1787"/>
    <w:rsid w:val="002001FC"/>
    <w:rsid w:val="002014E1"/>
    <w:rsid w:val="00206686"/>
    <w:rsid w:val="00213120"/>
    <w:rsid w:val="00220AEE"/>
    <w:rsid w:val="00226B6F"/>
    <w:rsid w:val="002304C3"/>
    <w:rsid w:val="00232132"/>
    <w:rsid w:val="00243FF4"/>
    <w:rsid w:val="00273130"/>
    <w:rsid w:val="0028303C"/>
    <w:rsid w:val="002942F5"/>
    <w:rsid w:val="002A62B4"/>
    <w:rsid w:val="002C11D3"/>
    <w:rsid w:val="002C2F64"/>
    <w:rsid w:val="002E7E59"/>
    <w:rsid w:val="002F4C94"/>
    <w:rsid w:val="002F51BA"/>
    <w:rsid w:val="002F6465"/>
    <w:rsid w:val="002F7BBF"/>
    <w:rsid w:val="00306946"/>
    <w:rsid w:val="00310733"/>
    <w:rsid w:val="0032692E"/>
    <w:rsid w:val="00330C9F"/>
    <w:rsid w:val="0034576D"/>
    <w:rsid w:val="003626BC"/>
    <w:rsid w:val="003748B6"/>
    <w:rsid w:val="003A3A33"/>
    <w:rsid w:val="003C1274"/>
    <w:rsid w:val="003C2225"/>
    <w:rsid w:val="003E4E73"/>
    <w:rsid w:val="003F0ECE"/>
    <w:rsid w:val="003F7D99"/>
    <w:rsid w:val="004124DE"/>
    <w:rsid w:val="00426686"/>
    <w:rsid w:val="0043452C"/>
    <w:rsid w:val="00453544"/>
    <w:rsid w:val="00465793"/>
    <w:rsid w:val="004A2623"/>
    <w:rsid w:val="004B4C0D"/>
    <w:rsid w:val="004C003B"/>
    <w:rsid w:val="004C2086"/>
    <w:rsid w:val="004D44CD"/>
    <w:rsid w:val="004D6978"/>
    <w:rsid w:val="005035F9"/>
    <w:rsid w:val="005174B2"/>
    <w:rsid w:val="00521413"/>
    <w:rsid w:val="00526D45"/>
    <w:rsid w:val="00540BDF"/>
    <w:rsid w:val="00546C94"/>
    <w:rsid w:val="005620CB"/>
    <w:rsid w:val="0059009D"/>
    <w:rsid w:val="005940BF"/>
    <w:rsid w:val="0059594B"/>
    <w:rsid w:val="005B6D40"/>
    <w:rsid w:val="005E06AB"/>
    <w:rsid w:val="005F1D41"/>
    <w:rsid w:val="006009C4"/>
    <w:rsid w:val="00620356"/>
    <w:rsid w:val="00625CB5"/>
    <w:rsid w:val="00637FFC"/>
    <w:rsid w:val="00653AB6"/>
    <w:rsid w:val="00676A45"/>
    <w:rsid w:val="00676A83"/>
    <w:rsid w:val="0068795D"/>
    <w:rsid w:val="00696DB6"/>
    <w:rsid w:val="006A6C4A"/>
    <w:rsid w:val="006B2741"/>
    <w:rsid w:val="006B45F9"/>
    <w:rsid w:val="006B4EC1"/>
    <w:rsid w:val="006D27F0"/>
    <w:rsid w:val="006E7A21"/>
    <w:rsid w:val="006E7BBC"/>
    <w:rsid w:val="00722265"/>
    <w:rsid w:val="0072232C"/>
    <w:rsid w:val="0073136A"/>
    <w:rsid w:val="007330BA"/>
    <w:rsid w:val="007408BA"/>
    <w:rsid w:val="0074099F"/>
    <w:rsid w:val="007468DD"/>
    <w:rsid w:val="007500CB"/>
    <w:rsid w:val="0075580C"/>
    <w:rsid w:val="00755D87"/>
    <w:rsid w:val="00781301"/>
    <w:rsid w:val="00790764"/>
    <w:rsid w:val="007A1621"/>
    <w:rsid w:val="007A7E07"/>
    <w:rsid w:val="007B2122"/>
    <w:rsid w:val="007B66FD"/>
    <w:rsid w:val="007C2CA1"/>
    <w:rsid w:val="007C4A3F"/>
    <w:rsid w:val="007E11C4"/>
    <w:rsid w:val="00805C6F"/>
    <w:rsid w:val="00810ABD"/>
    <w:rsid w:val="00824AF1"/>
    <w:rsid w:val="008266D0"/>
    <w:rsid w:val="00836B96"/>
    <w:rsid w:val="00852AD4"/>
    <w:rsid w:val="008720C9"/>
    <w:rsid w:val="00875A26"/>
    <w:rsid w:val="00883BD6"/>
    <w:rsid w:val="008A110B"/>
    <w:rsid w:val="008A5E6D"/>
    <w:rsid w:val="008B79DE"/>
    <w:rsid w:val="008D4624"/>
    <w:rsid w:val="008D5958"/>
    <w:rsid w:val="008E31AE"/>
    <w:rsid w:val="008E7957"/>
    <w:rsid w:val="00901DD1"/>
    <w:rsid w:val="00906C5B"/>
    <w:rsid w:val="00922FE4"/>
    <w:rsid w:val="00945C31"/>
    <w:rsid w:val="00961F41"/>
    <w:rsid w:val="009710E3"/>
    <w:rsid w:val="009A73BD"/>
    <w:rsid w:val="009B68DB"/>
    <w:rsid w:val="009C0B03"/>
    <w:rsid w:val="009C155C"/>
    <w:rsid w:val="009C24C7"/>
    <w:rsid w:val="009C45AE"/>
    <w:rsid w:val="009E217D"/>
    <w:rsid w:val="009F0EE9"/>
    <w:rsid w:val="009F4203"/>
    <w:rsid w:val="009F4981"/>
    <w:rsid w:val="00A1210F"/>
    <w:rsid w:val="00A13551"/>
    <w:rsid w:val="00A32F43"/>
    <w:rsid w:val="00A4350E"/>
    <w:rsid w:val="00A55982"/>
    <w:rsid w:val="00A617CD"/>
    <w:rsid w:val="00AC359B"/>
    <w:rsid w:val="00AC711E"/>
    <w:rsid w:val="00AD1CE6"/>
    <w:rsid w:val="00AF087C"/>
    <w:rsid w:val="00AF5339"/>
    <w:rsid w:val="00B205CE"/>
    <w:rsid w:val="00B31A0A"/>
    <w:rsid w:val="00B514C1"/>
    <w:rsid w:val="00B63C0D"/>
    <w:rsid w:val="00B729E8"/>
    <w:rsid w:val="00B74CCB"/>
    <w:rsid w:val="00B764E8"/>
    <w:rsid w:val="00B8176C"/>
    <w:rsid w:val="00B91AEE"/>
    <w:rsid w:val="00B93997"/>
    <w:rsid w:val="00BA18E5"/>
    <w:rsid w:val="00BA4C59"/>
    <w:rsid w:val="00BB7847"/>
    <w:rsid w:val="00BE24DB"/>
    <w:rsid w:val="00BF29CA"/>
    <w:rsid w:val="00BF7CAC"/>
    <w:rsid w:val="00C0492D"/>
    <w:rsid w:val="00C10757"/>
    <w:rsid w:val="00C22B4B"/>
    <w:rsid w:val="00C26BF5"/>
    <w:rsid w:val="00C26E79"/>
    <w:rsid w:val="00C27C3B"/>
    <w:rsid w:val="00C54593"/>
    <w:rsid w:val="00C668D3"/>
    <w:rsid w:val="00C71C51"/>
    <w:rsid w:val="00C8076E"/>
    <w:rsid w:val="00C92204"/>
    <w:rsid w:val="00CA13C1"/>
    <w:rsid w:val="00CB2CEF"/>
    <w:rsid w:val="00CC3C81"/>
    <w:rsid w:val="00CD1AA8"/>
    <w:rsid w:val="00CD1FD1"/>
    <w:rsid w:val="00CD2CB0"/>
    <w:rsid w:val="00CE3723"/>
    <w:rsid w:val="00D05758"/>
    <w:rsid w:val="00D2146A"/>
    <w:rsid w:val="00D22B15"/>
    <w:rsid w:val="00D46730"/>
    <w:rsid w:val="00D47955"/>
    <w:rsid w:val="00D511EA"/>
    <w:rsid w:val="00D5324F"/>
    <w:rsid w:val="00D92466"/>
    <w:rsid w:val="00D931D2"/>
    <w:rsid w:val="00DD25C6"/>
    <w:rsid w:val="00DE1A76"/>
    <w:rsid w:val="00DE2093"/>
    <w:rsid w:val="00DE7BB2"/>
    <w:rsid w:val="00DF1388"/>
    <w:rsid w:val="00DF2425"/>
    <w:rsid w:val="00E02C4F"/>
    <w:rsid w:val="00E118E2"/>
    <w:rsid w:val="00E34F07"/>
    <w:rsid w:val="00E36FE5"/>
    <w:rsid w:val="00E40199"/>
    <w:rsid w:val="00E41A0E"/>
    <w:rsid w:val="00E44EAF"/>
    <w:rsid w:val="00E50110"/>
    <w:rsid w:val="00E503B0"/>
    <w:rsid w:val="00E52017"/>
    <w:rsid w:val="00E55D66"/>
    <w:rsid w:val="00E74D8C"/>
    <w:rsid w:val="00E77231"/>
    <w:rsid w:val="00EA6D39"/>
    <w:rsid w:val="00EB1B29"/>
    <w:rsid w:val="00EC32FF"/>
    <w:rsid w:val="00ED0302"/>
    <w:rsid w:val="00ED618D"/>
    <w:rsid w:val="00ED657A"/>
    <w:rsid w:val="00EF27C8"/>
    <w:rsid w:val="00F145C5"/>
    <w:rsid w:val="00F3526B"/>
    <w:rsid w:val="00F40481"/>
    <w:rsid w:val="00F453DF"/>
    <w:rsid w:val="00F5458A"/>
    <w:rsid w:val="00F55448"/>
    <w:rsid w:val="00F768DD"/>
    <w:rsid w:val="00F92011"/>
    <w:rsid w:val="00F9441A"/>
    <w:rsid w:val="00FA3276"/>
    <w:rsid w:val="00FD4085"/>
    <w:rsid w:val="00FD7658"/>
    <w:rsid w:val="00FE476D"/>
    <w:rsid w:val="00FE5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F7C"/>
    <w:pPr>
      <w:ind w:left="720"/>
      <w:contextualSpacing/>
    </w:pPr>
  </w:style>
  <w:style w:type="table" w:styleId="TableGrid">
    <w:name w:val="Table Grid"/>
    <w:basedOn w:val="TableNormal"/>
    <w:uiPriority w:val="59"/>
    <w:rsid w:val="00FE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9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5F7C"/>
    <w:pPr>
      <w:ind w:left="720"/>
      <w:contextualSpacing/>
    </w:pPr>
  </w:style>
  <w:style w:type="table" w:styleId="TableGrid">
    <w:name w:val="Table Grid"/>
    <w:basedOn w:val="TableNormal"/>
    <w:uiPriority w:val="59"/>
    <w:rsid w:val="00FE5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69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59598">
      <w:bodyDiv w:val="1"/>
      <w:marLeft w:val="0"/>
      <w:marRight w:val="0"/>
      <w:marTop w:val="0"/>
      <w:marBottom w:val="0"/>
      <w:divBdr>
        <w:top w:val="none" w:sz="0" w:space="0" w:color="auto"/>
        <w:left w:val="none" w:sz="0" w:space="0" w:color="auto"/>
        <w:bottom w:val="none" w:sz="0" w:space="0" w:color="auto"/>
        <w:right w:val="none" w:sz="0" w:space="0" w:color="auto"/>
      </w:divBdr>
    </w:div>
    <w:div w:id="20861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1D16E-0998-4697-A631-F15AB9C14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Gregorio Maceri</dc:creator>
  <cp:lastModifiedBy>Gregorio Maceri</cp:lastModifiedBy>
  <cp:revision>2</cp:revision>
  <cp:lastPrinted>2016-01-21T20:17:00Z</cp:lastPrinted>
  <dcterms:created xsi:type="dcterms:W3CDTF">2017-02-01T20:43:00Z</dcterms:created>
  <dcterms:modified xsi:type="dcterms:W3CDTF">2017-02-01T20:43:00Z</dcterms:modified>
</cp:coreProperties>
</file>